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AF63" w14:textId="1D88067C" w:rsidR="00571286" w:rsidRDefault="00097C6C" w:rsidP="000A6260">
      <w:pPr>
        <w:pStyle w:val="NormalWeb"/>
        <w:rPr>
          <w:rFonts w:ascii="Segoe UI" w:hAnsi="Segoe UI" w:cs="Segoe UI"/>
          <w:b/>
          <w:bCs/>
          <w:color w:val="A01E23"/>
          <w:sz w:val="48"/>
          <w:szCs w:val="48"/>
        </w:rPr>
      </w:pPr>
      <w:r>
        <w:rPr>
          <w:rFonts w:ascii="Segoe UI" w:hAnsi="Segoe UI" w:cs="Segoe UI"/>
          <w:b/>
          <w:bCs/>
          <w:noProof/>
          <w:color w:val="A01E23"/>
          <w:sz w:val="48"/>
          <w:szCs w:val="48"/>
        </w:rPr>
        <w:drawing>
          <wp:inline distT="0" distB="0" distL="0" distR="0" wp14:anchorId="1F51F447" wp14:editId="10C4178A">
            <wp:extent cx="5003800" cy="2324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3800" cy="2324100"/>
                    </a:xfrm>
                    <a:prstGeom prst="rect">
                      <a:avLst/>
                    </a:prstGeom>
                  </pic:spPr>
                </pic:pic>
              </a:graphicData>
            </a:graphic>
          </wp:inline>
        </w:drawing>
      </w:r>
    </w:p>
    <w:p w14:paraId="066D90AD" w14:textId="77777777" w:rsidR="00AC0A20" w:rsidRDefault="00AC0A20" w:rsidP="000A6260">
      <w:pPr>
        <w:pStyle w:val="NormalWeb"/>
        <w:rPr>
          <w:rFonts w:ascii="Segoe UI" w:hAnsi="Segoe UI" w:cs="Segoe UI"/>
          <w:b/>
          <w:bCs/>
          <w:color w:val="A01E23"/>
          <w:sz w:val="48"/>
          <w:szCs w:val="48"/>
        </w:rPr>
      </w:pPr>
    </w:p>
    <w:p w14:paraId="4063DBDF" w14:textId="2BA1ADC9" w:rsidR="000A6260" w:rsidRPr="00975BD7" w:rsidRDefault="000A6260" w:rsidP="000A6260">
      <w:pPr>
        <w:pStyle w:val="NormalWeb"/>
        <w:rPr>
          <w:rFonts w:ascii="Segoe UI" w:hAnsi="Segoe UI" w:cs="Segoe UI"/>
        </w:rPr>
      </w:pPr>
      <w:r w:rsidRPr="0D545ABA">
        <w:rPr>
          <w:rFonts w:ascii="Segoe UI" w:hAnsi="Segoe UI" w:cs="Segoe UI"/>
          <w:b/>
          <w:bCs/>
          <w:color w:val="A01E23"/>
          <w:sz w:val="48"/>
          <w:szCs w:val="48"/>
        </w:rPr>
        <w:t>EWP C</w:t>
      </w:r>
      <w:r w:rsidRPr="0D545ABA">
        <w:rPr>
          <w:rFonts w:ascii="Segoe UI" w:hAnsi="Segoe UI" w:cs="Segoe UI"/>
          <w:b/>
          <w:bCs/>
          <w:color w:val="A01E23"/>
          <w:sz w:val="38"/>
          <w:szCs w:val="38"/>
        </w:rPr>
        <w:t xml:space="preserve">OLLABORATION </w:t>
      </w:r>
      <w:r w:rsidRPr="0D545ABA">
        <w:rPr>
          <w:rFonts w:ascii="Segoe UI" w:hAnsi="Segoe UI" w:cs="Segoe UI"/>
          <w:b/>
          <w:bCs/>
          <w:color w:val="A01E23"/>
          <w:sz w:val="48"/>
          <w:szCs w:val="48"/>
        </w:rPr>
        <w:t>A</w:t>
      </w:r>
      <w:r w:rsidRPr="0D545ABA">
        <w:rPr>
          <w:rFonts w:ascii="Segoe UI" w:hAnsi="Segoe UI" w:cs="Segoe UI"/>
          <w:b/>
          <w:bCs/>
          <w:color w:val="A01E23"/>
          <w:sz w:val="38"/>
          <w:szCs w:val="38"/>
        </w:rPr>
        <w:t xml:space="preserve">GREEMENT </w:t>
      </w:r>
      <w:r w:rsidR="000B11F0" w:rsidRPr="0D545ABA">
        <w:rPr>
          <w:rFonts w:ascii="Segoe UI" w:hAnsi="Segoe UI" w:cs="Segoe UI"/>
          <w:b/>
          <w:bCs/>
          <w:color w:val="A01E23"/>
          <w:sz w:val="38"/>
          <w:szCs w:val="38"/>
        </w:rPr>
        <w:t xml:space="preserve">on the </w:t>
      </w:r>
      <w:r w:rsidRPr="0D545ABA">
        <w:rPr>
          <w:rFonts w:ascii="Segoe UI" w:hAnsi="Segoe UI" w:cs="Segoe UI"/>
          <w:b/>
          <w:bCs/>
          <w:color w:val="A01E23"/>
          <w:sz w:val="48"/>
          <w:szCs w:val="48"/>
        </w:rPr>
        <w:t>T</w:t>
      </w:r>
      <w:r w:rsidRPr="0D545ABA">
        <w:rPr>
          <w:rFonts w:ascii="Segoe UI" w:hAnsi="Segoe UI" w:cs="Segoe UI"/>
          <w:b/>
          <w:bCs/>
          <w:color w:val="A01E23"/>
          <w:sz w:val="38"/>
          <w:szCs w:val="38"/>
        </w:rPr>
        <w:t xml:space="preserve">ERMS OF USE OF THE </w:t>
      </w:r>
      <w:r w:rsidRPr="0D545ABA">
        <w:rPr>
          <w:rFonts w:ascii="Segoe UI" w:hAnsi="Segoe UI" w:cs="Segoe UI"/>
          <w:b/>
          <w:bCs/>
          <w:color w:val="A01E23"/>
          <w:sz w:val="48"/>
          <w:szCs w:val="48"/>
        </w:rPr>
        <w:t>EWP N</w:t>
      </w:r>
      <w:r w:rsidRPr="0D545ABA">
        <w:rPr>
          <w:rFonts w:ascii="Segoe UI" w:hAnsi="Segoe UI" w:cs="Segoe UI"/>
          <w:b/>
          <w:bCs/>
          <w:color w:val="A01E23"/>
          <w:sz w:val="38"/>
          <w:szCs w:val="38"/>
        </w:rPr>
        <w:t xml:space="preserve">ETWORK </w:t>
      </w:r>
    </w:p>
    <w:p w14:paraId="270B450E" w14:textId="615F9CA1" w:rsidR="0EC9F24B" w:rsidRDefault="0EC9F24B" w:rsidP="0EC9F24B">
      <w:pPr>
        <w:pStyle w:val="NormalWeb"/>
        <w:rPr>
          <w:b/>
          <w:bCs/>
          <w:color w:val="A01E23"/>
          <w:sz w:val="38"/>
          <w:szCs w:val="38"/>
        </w:rPr>
      </w:pPr>
    </w:p>
    <w:p w14:paraId="51F6E2B0" w14:textId="77777777" w:rsidR="000A6260" w:rsidRPr="00975BD7" w:rsidRDefault="000A6260" w:rsidP="0051617C">
      <w:pPr>
        <w:pStyle w:val="NormalWeb"/>
        <w:jc w:val="both"/>
        <w:rPr>
          <w:rFonts w:ascii="Segoe UI" w:hAnsi="Segoe UI" w:cs="Segoe UI"/>
        </w:rPr>
      </w:pPr>
      <w:r w:rsidRPr="00975BD7">
        <w:rPr>
          <w:rFonts w:ascii="Segoe UI" w:hAnsi="Segoe UI" w:cs="Segoe UI"/>
          <w:b/>
          <w:bCs/>
          <w:color w:val="304459"/>
          <w:sz w:val="28"/>
          <w:szCs w:val="28"/>
        </w:rPr>
        <w:t xml:space="preserve">Parties in this agreement </w:t>
      </w:r>
    </w:p>
    <w:p w14:paraId="50D5735C" w14:textId="18B73647" w:rsidR="000B11F0" w:rsidRPr="00EC025E" w:rsidRDefault="0A0AFB76" w:rsidP="0EC9F24B">
      <w:pPr>
        <w:pStyle w:val="NormalWeb"/>
        <w:jc w:val="both"/>
        <w:rPr>
          <w:rFonts w:ascii="Segoe UI" w:hAnsi="Segoe UI" w:cs="Segoe UI"/>
          <w:color w:val="2B2828"/>
        </w:rPr>
      </w:pPr>
      <w:r w:rsidRPr="0A0AFB76">
        <w:rPr>
          <w:rFonts w:ascii="Segoe UI" w:hAnsi="Segoe UI" w:cs="Segoe UI"/>
          <w:color w:val="2B2828"/>
          <w:sz w:val="22"/>
          <w:szCs w:val="22"/>
        </w:rPr>
        <w:t>T</w:t>
      </w:r>
      <w:r w:rsidRPr="0A0AFB76">
        <w:rPr>
          <w:rFonts w:ascii="Segoe UI" w:hAnsi="Segoe UI" w:cs="Segoe UI"/>
          <w:color w:val="2B2828"/>
        </w:rPr>
        <w:t xml:space="preserve">his Collaboration Agreement is entered into between the following parties: </w:t>
      </w:r>
    </w:p>
    <w:p w14:paraId="07634A44" w14:textId="43A5197E" w:rsidR="000A6260" w:rsidRPr="00975BD7" w:rsidRDefault="0A0AFB76" w:rsidP="0EC9F24B">
      <w:pPr>
        <w:pStyle w:val="NormalWeb"/>
        <w:jc w:val="both"/>
        <w:rPr>
          <w:rFonts w:ascii="Segoe UI" w:hAnsi="Segoe UI" w:cs="Segoe UI"/>
        </w:rPr>
      </w:pPr>
      <w:r w:rsidRPr="0D545ABA">
        <w:rPr>
          <w:rFonts w:ascii="Segoe UI" w:hAnsi="Segoe UI" w:cs="Segoe UI"/>
        </w:rPr>
        <w:t>The</w:t>
      </w:r>
      <w:r w:rsidRPr="0D545ABA">
        <w:rPr>
          <w:rFonts w:ascii="Segoe UI" w:hAnsi="Segoe UI" w:cs="Segoe UI"/>
          <w:b/>
          <w:bCs/>
        </w:rPr>
        <w:t xml:space="preserve"> </w:t>
      </w:r>
      <w:r w:rsidRPr="0D545ABA">
        <w:rPr>
          <w:rFonts w:ascii="Segoe UI" w:hAnsi="Segoe UI" w:cs="Segoe UI"/>
        </w:rPr>
        <w:t>European University Foundation</w:t>
      </w:r>
      <w:r w:rsidRPr="0D545ABA">
        <w:rPr>
          <w:rFonts w:ascii="Segoe UI" w:hAnsi="Segoe UI" w:cs="Segoe UI"/>
          <w:b/>
          <w:bCs/>
        </w:rPr>
        <w:t xml:space="preserve">, </w:t>
      </w:r>
      <w:r w:rsidRPr="0D545ABA">
        <w:rPr>
          <w:rFonts w:ascii="Segoe UI" w:hAnsi="Segoe UI" w:cs="Segoe UI"/>
        </w:rPr>
        <w:t>a</w:t>
      </w:r>
      <w:r w:rsidRPr="0D545ABA">
        <w:rPr>
          <w:rFonts w:ascii="Segoe UI" w:hAnsi="Segoe UI" w:cs="Segoe UI"/>
          <w:b/>
          <w:bCs/>
        </w:rPr>
        <w:t xml:space="preserve"> </w:t>
      </w:r>
      <w:r w:rsidRPr="0D545ABA">
        <w:rPr>
          <w:rFonts w:ascii="Segoe UI" w:hAnsi="Segoe UI" w:cs="Segoe UI"/>
        </w:rPr>
        <w:t>foundation</w:t>
      </w:r>
      <w:r w:rsidRPr="0D545ABA">
        <w:rPr>
          <w:rFonts w:ascii="Segoe UI" w:hAnsi="Segoe UI" w:cs="Segoe UI"/>
          <w:b/>
          <w:bCs/>
        </w:rPr>
        <w:t xml:space="preserve"> </w:t>
      </w:r>
      <w:r w:rsidRPr="0D545ABA">
        <w:rPr>
          <w:rFonts w:ascii="Segoe UI" w:hAnsi="Segoe UI" w:cs="Segoe UI"/>
        </w:rPr>
        <w:t xml:space="preserve">under Luxembourg law registered at the Chateau de </w:t>
      </w:r>
      <w:proofErr w:type="spellStart"/>
      <w:r w:rsidRPr="0D545ABA">
        <w:rPr>
          <w:rFonts w:ascii="Segoe UI" w:hAnsi="Segoe UI" w:cs="Segoe UI"/>
        </w:rPr>
        <w:t>Munsbach</w:t>
      </w:r>
      <w:proofErr w:type="spellEnd"/>
      <w:r w:rsidRPr="0D545ABA">
        <w:rPr>
          <w:rFonts w:ascii="Segoe UI" w:hAnsi="Segoe UI" w:cs="Segoe UI"/>
        </w:rPr>
        <w:t xml:space="preserve">, 31 rue du Parc, 5374 </w:t>
      </w:r>
      <w:proofErr w:type="spellStart"/>
      <w:r w:rsidRPr="0D545ABA">
        <w:rPr>
          <w:rFonts w:ascii="Segoe UI" w:hAnsi="Segoe UI" w:cs="Segoe UI"/>
        </w:rPr>
        <w:t>Munsbach</w:t>
      </w:r>
      <w:proofErr w:type="spellEnd"/>
      <w:r w:rsidRPr="0D545ABA">
        <w:rPr>
          <w:rFonts w:ascii="Segoe UI" w:hAnsi="Segoe UI" w:cs="Segoe UI"/>
        </w:rPr>
        <w:t xml:space="preserve">, and represented by João </w:t>
      </w:r>
      <w:proofErr w:type="spellStart"/>
      <w:r w:rsidRPr="0D545ABA">
        <w:rPr>
          <w:rFonts w:ascii="Segoe UI" w:hAnsi="Segoe UI" w:cs="Segoe UI"/>
        </w:rPr>
        <w:t>Bacelar</w:t>
      </w:r>
      <w:proofErr w:type="spellEnd"/>
      <w:r w:rsidRPr="0D545ABA">
        <w:rPr>
          <w:rFonts w:ascii="Segoe UI" w:hAnsi="Segoe UI" w:cs="Segoe UI"/>
        </w:rPr>
        <w:t xml:space="preserve"> in his capacity as Executive Manager, acting on behalf of the</w:t>
      </w:r>
      <w:r w:rsidRPr="0D545ABA">
        <w:rPr>
          <w:rFonts w:ascii="Segoe UI" w:hAnsi="Segoe UI" w:cs="Segoe UI"/>
          <w:b/>
          <w:bCs/>
        </w:rPr>
        <w:t xml:space="preserve"> EWP </w:t>
      </w:r>
      <w:proofErr w:type="gramStart"/>
      <w:r w:rsidRPr="0D545ABA">
        <w:rPr>
          <w:rFonts w:ascii="Segoe UI" w:hAnsi="Segoe UI" w:cs="Segoe UI"/>
          <w:b/>
          <w:bCs/>
        </w:rPr>
        <w:t>Consortium</w:t>
      </w:r>
      <w:r w:rsidRPr="0D545ABA">
        <w:rPr>
          <w:rFonts w:ascii="Segoe UI" w:hAnsi="Segoe UI" w:cs="Segoe UI"/>
        </w:rPr>
        <w:t>;</w:t>
      </w:r>
      <w:proofErr w:type="gramEnd"/>
      <w:r w:rsidRPr="0D545ABA">
        <w:rPr>
          <w:rFonts w:ascii="Segoe UI" w:hAnsi="Segoe UI" w:cs="Segoe UI"/>
          <w:b/>
          <w:bCs/>
        </w:rPr>
        <w:t xml:space="preserve"> </w:t>
      </w:r>
    </w:p>
    <w:p w14:paraId="603AB5F8" w14:textId="77777777" w:rsidR="008B617D" w:rsidRPr="00A56B80" w:rsidRDefault="000A6260" w:rsidP="0EC9F24B">
      <w:pPr>
        <w:pStyle w:val="NormalWeb"/>
        <w:jc w:val="both"/>
        <w:rPr>
          <w:rFonts w:ascii="Segoe UI" w:hAnsi="Segoe UI" w:cs="Segoe UI"/>
          <w:color w:val="2B2828"/>
        </w:rPr>
      </w:pPr>
      <w:r w:rsidRPr="00A56B80">
        <w:rPr>
          <w:rFonts w:ascii="Segoe UI" w:hAnsi="Segoe UI" w:cs="Segoe UI"/>
          <w:color w:val="2B2828"/>
        </w:rPr>
        <w:t xml:space="preserve">and </w:t>
      </w:r>
    </w:p>
    <w:p w14:paraId="43C7F6FA" w14:textId="43679DE0" w:rsidR="000B11F0" w:rsidRPr="00A56B80" w:rsidRDefault="0A0AFB76" w:rsidP="0EC9F24B">
      <w:pPr>
        <w:pStyle w:val="NormalWeb"/>
        <w:jc w:val="both"/>
        <w:rPr>
          <w:rFonts w:ascii="Segoe UI" w:hAnsi="Segoe UI" w:cs="Segoe UI"/>
          <w:color w:val="2B2828"/>
        </w:rPr>
      </w:pPr>
      <w:r w:rsidRPr="0D545ABA">
        <w:rPr>
          <w:rFonts w:ascii="Segoe UI" w:hAnsi="Segoe UI" w:cs="Segoe UI"/>
          <w:b/>
          <w:bCs/>
          <w:color w:val="2B2828"/>
        </w:rPr>
        <w:t>[</w:t>
      </w:r>
      <w:r w:rsidRPr="308C9634">
        <w:rPr>
          <w:rFonts w:ascii="Segoe UI" w:hAnsi="Segoe UI" w:cs="Segoe UI"/>
          <w:b/>
          <w:color w:val="2B2828"/>
          <w:highlight w:val="yellow"/>
        </w:rPr>
        <w:t>the provider]</w:t>
      </w:r>
      <w:r w:rsidRPr="0D545ABA">
        <w:rPr>
          <w:rFonts w:ascii="Segoe UI" w:hAnsi="Segoe UI" w:cs="Segoe UI"/>
          <w:color w:val="2B2828"/>
        </w:rPr>
        <w:t xml:space="preserve">, a </w:t>
      </w:r>
      <w:r w:rsidR="009235FC" w:rsidRPr="0D545ABA">
        <w:rPr>
          <w:rFonts w:ascii="Segoe UI" w:hAnsi="Segoe UI" w:cs="Segoe UI"/>
          <w:color w:val="2B2828"/>
        </w:rPr>
        <w:t>[</w:t>
      </w:r>
      <w:r w:rsidRPr="308C9634">
        <w:rPr>
          <w:rFonts w:ascii="Segoe UI" w:hAnsi="Segoe UI" w:cs="Segoe UI"/>
          <w:color w:val="2B2828"/>
          <w:highlight w:val="yellow"/>
        </w:rPr>
        <w:t>company</w:t>
      </w:r>
      <w:r w:rsidR="009235FC" w:rsidRPr="308C9634">
        <w:rPr>
          <w:rFonts w:ascii="Segoe UI" w:hAnsi="Segoe UI" w:cs="Segoe UI"/>
          <w:color w:val="2B2828"/>
          <w:highlight w:val="yellow"/>
        </w:rPr>
        <w:t>/organization</w:t>
      </w:r>
      <w:r w:rsidR="009235FC" w:rsidRPr="0D545ABA">
        <w:rPr>
          <w:rFonts w:ascii="Segoe UI" w:hAnsi="Segoe UI" w:cs="Segoe UI"/>
          <w:color w:val="2B2828"/>
        </w:rPr>
        <w:t>]</w:t>
      </w:r>
      <w:r w:rsidRPr="0D545ABA">
        <w:rPr>
          <w:rFonts w:ascii="Segoe UI" w:hAnsi="Segoe UI" w:cs="Segoe UI"/>
          <w:color w:val="2B2828"/>
        </w:rPr>
        <w:t xml:space="preserve"> incorporated under the laws of </w:t>
      </w:r>
      <w:r w:rsidRPr="0D545ABA">
        <w:rPr>
          <w:rFonts w:ascii="Segoe UI" w:hAnsi="Segoe UI" w:cs="Segoe UI"/>
        </w:rPr>
        <w:t>[</w:t>
      </w:r>
      <w:r w:rsidRPr="308C9634">
        <w:rPr>
          <w:rFonts w:ascii="Segoe UI" w:hAnsi="Segoe UI" w:cs="Segoe UI"/>
          <w:highlight w:val="yellow"/>
        </w:rPr>
        <w:t>country</w:t>
      </w:r>
      <w:r w:rsidRPr="0D545ABA">
        <w:rPr>
          <w:rFonts w:ascii="Segoe UI" w:hAnsi="Segoe UI" w:cs="Segoe UI"/>
        </w:rPr>
        <w:t>], with a registered office at [</w:t>
      </w:r>
      <w:r w:rsidRPr="308C9634">
        <w:rPr>
          <w:rFonts w:ascii="Segoe UI" w:hAnsi="Segoe UI" w:cs="Segoe UI"/>
          <w:highlight w:val="yellow"/>
        </w:rPr>
        <w:t>address</w:t>
      </w:r>
      <w:r w:rsidRPr="0D545ABA">
        <w:rPr>
          <w:rFonts w:ascii="Segoe UI" w:hAnsi="Segoe UI" w:cs="Segoe UI"/>
        </w:rPr>
        <w:t>], and registered under the Register of Enterprises of [</w:t>
      </w:r>
      <w:r w:rsidRPr="308C9634">
        <w:rPr>
          <w:rFonts w:ascii="Segoe UI" w:hAnsi="Segoe UI" w:cs="Segoe UI"/>
          <w:highlight w:val="yellow"/>
        </w:rPr>
        <w:t>place</w:t>
      </w:r>
      <w:r w:rsidRPr="0D545ABA">
        <w:rPr>
          <w:rFonts w:ascii="Segoe UI" w:hAnsi="Segoe UI" w:cs="Segoe UI"/>
        </w:rPr>
        <w:t>], reference no. [</w:t>
      </w:r>
      <w:r w:rsidRPr="308C9634">
        <w:rPr>
          <w:rFonts w:ascii="Segoe UI" w:hAnsi="Segoe UI" w:cs="Segoe UI"/>
          <w:highlight w:val="yellow"/>
        </w:rPr>
        <w:t>___</w:t>
      </w:r>
      <w:r w:rsidRPr="0D545ABA">
        <w:rPr>
          <w:rFonts w:ascii="Segoe UI" w:hAnsi="Segoe UI" w:cs="Segoe UI"/>
        </w:rPr>
        <w:t xml:space="preserve">], </w:t>
      </w:r>
      <w:r w:rsidR="2BC45992" w:rsidRPr="0D545ABA">
        <w:rPr>
          <w:rFonts w:ascii="Segoe UI" w:hAnsi="Segoe UI" w:cs="Segoe UI"/>
        </w:rPr>
        <w:t>official reference e-mail address [</w:t>
      </w:r>
      <w:r w:rsidR="2BC45992" w:rsidRPr="308C9634">
        <w:rPr>
          <w:rFonts w:ascii="Segoe UI" w:hAnsi="Segoe UI" w:cs="Segoe UI"/>
          <w:highlight w:val="yellow"/>
        </w:rPr>
        <w:t>e-mail address</w:t>
      </w:r>
      <w:r w:rsidR="2BC45992" w:rsidRPr="0D545ABA">
        <w:rPr>
          <w:rFonts w:ascii="Segoe UI" w:hAnsi="Segoe UI" w:cs="Segoe UI"/>
        </w:rPr>
        <w:t xml:space="preserve">], </w:t>
      </w:r>
      <w:r w:rsidRPr="0D545ABA">
        <w:rPr>
          <w:rFonts w:ascii="Segoe UI" w:hAnsi="Segoe UI" w:cs="Segoe UI"/>
        </w:rPr>
        <w:t>duly represented by [</w:t>
      </w:r>
      <w:r w:rsidRPr="308C9634">
        <w:rPr>
          <w:rFonts w:ascii="Segoe UI" w:hAnsi="Segoe UI" w:cs="Segoe UI"/>
          <w:highlight w:val="yellow"/>
        </w:rPr>
        <w:t>legal representative</w:t>
      </w:r>
      <w:r w:rsidRPr="0D545ABA">
        <w:rPr>
          <w:rFonts w:ascii="Segoe UI" w:hAnsi="Segoe UI" w:cs="Segoe UI"/>
        </w:rPr>
        <w:t xml:space="preserve">] in </w:t>
      </w:r>
      <w:r w:rsidR="009235FC" w:rsidRPr="0D545ABA">
        <w:rPr>
          <w:rFonts w:ascii="Segoe UI" w:hAnsi="Segoe UI" w:cs="Segoe UI"/>
        </w:rPr>
        <w:t>their</w:t>
      </w:r>
      <w:r w:rsidRPr="0D545ABA">
        <w:rPr>
          <w:rFonts w:ascii="Segoe UI" w:hAnsi="Segoe UI" w:cs="Segoe UI"/>
        </w:rPr>
        <w:t xml:space="preserve"> capacity as [</w:t>
      </w:r>
      <w:r w:rsidRPr="308C9634">
        <w:rPr>
          <w:rFonts w:ascii="Segoe UI" w:hAnsi="Segoe UI" w:cs="Segoe UI"/>
          <w:highlight w:val="yellow"/>
        </w:rPr>
        <w:t>official function</w:t>
      </w:r>
      <w:r w:rsidRPr="0D545ABA">
        <w:rPr>
          <w:rFonts w:ascii="Segoe UI" w:hAnsi="Segoe UI" w:cs="Segoe UI"/>
        </w:rPr>
        <w:t xml:space="preserve">]; </w:t>
      </w:r>
      <w:r w:rsidRPr="0D545ABA">
        <w:rPr>
          <w:rFonts w:ascii="Segoe UI" w:hAnsi="Segoe UI" w:cs="Segoe UI"/>
          <w:color w:val="2B2828"/>
        </w:rPr>
        <w:t xml:space="preserve">referred to hereinafter as the </w:t>
      </w:r>
      <w:r w:rsidRPr="0D545ABA">
        <w:rPr>
          <w:rFonts w:ascii="Segoe UI" w:hAnsi="Segoe UI" w:cs="Segoe UI"/>
          <w:b/>
          <w:bCs/>
          <w:color w:val="2B2828"/>
        </w:rPr>
        <w:t>Provider</w:t>
      </w:r>
      <w:r w:rsidRPr="0D545ABA">
        <w:rPr>
          <w:rFonts w:ascii="Segoe UI" w:hAnsi="Segoe UI" w:cs="Segoe UI"/>
          <w:color w:val="2B2828"/>
        </w:rPr>
        <w:t>.</w:t>
      </w:r>
    </w:p>
    <w:p w14:paraId="0F7BE51E" w14:textId="25603D84" w:rsidR="0A0AFB76" w:rsidRDefault="0A0AFB76" w:rsidP="0A0AFB76">
      <w:pPr>
        <w:pStyle w:val="NormalWeb"/>
        <w:jc w:val="both"/>
        <w:rPr>
          <w:color w:val="2B2828"/>
        </w:rPr>
      </w:pPr>
    </w:p>
    <w:p w14:paraId="52BA8CBC" w14:textId="7F5B09ED" w:rsidR="000A6260" w:rsidRPr="000B11F0" w:rsidRDefault="000B11F0" w:rsidP="0EC9F24B">
      <w:pPr>
        <w:pStyle w:val="NormalWeb"/>
        <w:jc w:val="both"/>
        <w:rPr>
          <w:rFonts w:ascii="Segoe UI" w:hAnsi="Segoe UI" w:cs="Segoe UI"/>
        </w:rPr>
      </w:pPr>
      <w:r w:rsidRPr="00A56B80">
        <w:rPr>
          <w:rFonts w:ascii="Segoe UI" w:hAnsi="Segoe UI" w:cs="Segoe UI"/>
          <w:color w:val="2B2828"/>
        </w:rPr>
        <w:t>The EWP Consortium and the Provider are also hereinafter collectively referred to as the “</w:t>
      </w:r>
      <w:r w:rsidRPr="00A56B80">
        <w:rPr>
          <w:rFonts w:ascii="Segoe UI" w:hAnsi="Segoe UI" w:cs="Segoe UI"/>
          <w:b/>
          <w:bCs/>
          <w:color w:val="2B2828"/>
        </w:rPr>
        <w:t>Parties”</w:t>
      </w:r>
      <w:r w:rsidRPr="00A56B80">
        <w:rPr>
          <w:rFonts w:ascii="Segoe UI" w:hAnsi="Segoe UI" w:cs="Segoe UI"/>
          <w:color w:val="2B2828"/>
        </w:rPr>
        <w:t xml:space="preserve"> and each individually as a “</w:t>
      </w:r>
      <w:r w:rsidRPr="00A56B80">
        <w:rPr>
          <w:rFonts w:ascii="Segoe UI" w:hAnsi="Segoe UI" w:cs="Segoe UI"/>
          <w:b/>
          <w:bCs/>
          <w:color w:val="2B2828"/>
        </w:rPr>
        <w:t>Party</w:t>
      </w:r>
      <w:r w:rsidRPr="00A56B80">
        <w:rPr>
          <w:rFonts w:ascii="Segoe UI" w:hAnsi="Segoe UI" w:cs="Segoe UI"/>
          <w:color w:val="2B2828"/>
        </w:rPr>
        <w:t>”.</w:t>
      </w:r>
    </w:p>
    <w:p w14:paraId="335D771E" w14:textId="1E7B7DBB" w:rsidR="000A6260" w:rsidRPr="00975BD7" w:rsidRDefault="37435F54" w:rsidP="0EC9F24B">
      <w:pPr>
        <w:pStyle w:val="NormalWeb"/>
        <w:jc w:val="both"/>
        <w:rPr>
          <w:rFonts w:ascii="Segoe UI" w:hAnsi="Segoe UI" w:cs="Segoe UI"/>
        </w:rPr>
      </w:pPr>
      <w:r w:rsidRPr="554F81C3">
        <w:rPr>
          <w:rFonts w:ascii="Segoe UI" w:hAnsi="Segoe UI" w:cs="Segoe UI"/>
          <w:color w:val="2B2828"/>
        </w:rPr>
        <w:lastRenderedPageBreak/>
        <w:t>Both Parties have agreed to this Collaboration Agreement determining the terms of use of the EWP Network</w:t>
      </w:r>
      <w:r w:rsidR="74AE1FD1" w:rsidRPr="554F81C3">
        <w:rPr>
          <w:rFonts w:ascii="Segoe UI" w:hAnsi="Segoe UI" w:cs="Segoe UI"/>
          <w:color w:val="2B2828"/>
        </w:rPr>
        <w:t xml:space="preserve"> </w:t>
      </w:r>
      <w:r w:rsidRPr="554F81C3">
        <w:rPr>
          <w:rFonts w:ascii="Segoe UI" w:hAnsi="Segoe UI" w:cs="Segoe UI"/>
          <w:color w:val="2B2828"/>
        </w:rPr>
        <w:t xml:space="preserve">(from now on, </w:t>
      </w:r>
      <w:r w:rsidR="009235FC">
        <w:rPr>
          <w:rFonts w:ascii="Segoe UI" w:hAnsi="Segoe UI" w:cs="Segoe UI"/>
          <w:color w:val="2B2828"/>
        </w:rPr>
        <w:t xml:space="preserve">also the </w:t>
      </w:r>
      <w:r w:rsidRPr="554F81C3">
        <w:rPr>
          <w:rFonts w:ascii="Segoe UI" w:hAnsi="Segoe UI" w:cs="Segoe UI"/>
          <w:color w:val="2B2828"/>
        </w:rPr>
        <w:t xml:space="preserve">“Agreement”), </w:t>
      </w:r>
      <w:r w:rsidR="1BD7412D" w:rsidRPr="554F81C3">
        <w:rPr>
          <w:rFonts w:ascii="Segoe UI" w:hAnsi="Segoe UI" w:cs="Segoe UI"/>
          <w:color w:val="2B2828"/>
        </w:rPr>
        <w:t>and setting</w:t>
      </w:r>
      <w:r w:rsidRPr="554F81C3">
        <w:rPr>
          <w:rFonts w:ascii="Segoe UI" w:hAnsi="Segoe UI" w:cs="Segoe UI"/>
          <w:color w:val="2B2828"/>
        </w:rPr>
        <w:t xml:space="preserve"> the conditions to link </w:t>
      </w:r>
      <w:r w:rsidR="201BCC7C" w:rsidRPr="554F81C3">
        <w:rPr>
          <w:rFonts w:ascii="Segoe UI" w:hAnsi="Segoe UI" w:cs="Segoe UI"/>
          <w:color w:val="2B2828"/>
        </w:rPr>
        <w:t xml:space="preserve">the </w:t>
      </w:r>
      <w:r w:rsidRPr="554F81C3">
        <w:rPr>
          <w:rFonts w:ascii="Segoe UI" w:hAnsi="Segoe UI" w:cs="Segoe UI"/>
          <w:color w:val="2B2828"/>
        </w:rPr>
        <w:t xml:space="preserve">Provider’s external software to the EWP Network and use the name and logo of EWP in its documentation. </w:t>
      </w:r>
    </w:p>
    <w:p w14:paraId="0B773B59" w14:textId="2315C46C" w:rsidR="0EC9F24B" w:rsidRPr="009235FC" w:rsidRDefault="0EC9F24B" w:rsidP="0EC9F24B">
      <w:pPr>
        <w:pStyle w:val="NormalWeb"/>
        <w:jc w:val="both"/>
        <w:rPr>
          <w:color w:val="2B2828"/>
        </w:rPr>
      </w:pPr>
    </w:p>
    <w:p w14:paraId="23AF9311" w14:textId="77777777" w:rsidR="000A6260" w:rsidRPr="00975BD7" w:rsidRDefault="000A6260" w:rsidP="000A6260">
      <w:pPr>
        <w:pStyle w:val="NormalWeb"/>
        <w:rPr>
          <w:rFonts w:ascii="Segoe UI" w:hAnsi="Segoe UI" w:cs="Segoe UI"/>
        </w:rPr>
      </w:pPr>
      <w:r w:rsidRPr="00975BD7">
        <w:rPr>
          <w:rFonts w:ascii="Segoe UI" w:hAnsi="Segoe UI" w:cs="Segoe UI"/>
          <w:b/>
          <w:bCs/>
          <w:color w:val="304459"/>
          <w:sz w:val="28"/>
          <w:szCs w:val="28"/>
        </w:rPr>
        <w:t xml:space="preserve">Preamble </w:t>
      </w:r>
    </w:p>
    <w:p w14:paraId="371EF478" w14:textId="3C5A197E" w:rsidR="000A6260" w:rsidRDefault="0A0AFB76" w:rsidP="0EC9F24B">
      <w:pPr>
        <w:pStyle w:val="NormalWeb"/>
        <w:jc w:val="both"/>
        <w:rPr>
          <w:rFonts w:ascii="Segoe UI" w:hAnsi="Segoe UI" w:cs="Segoe UI"/>
          <w:color w:val="2B2828"/>
        </w:rPr>
      </w:pPr>
      <w:r w:rsidRPr="0D545ABA">
        <w:rPr>
          <w:rFonts w:ascii="Segoe UI" w:hAnsi="Segoe UI" w:cs="Segoe UI"/>
          <w:color w:val="2B2828"/>
        </w:rPr>
        <w:t xml:space="preserve">The EWP </w:t>
      </w:r>
      <w:r w:rsidR="06588EA8" w:rsidRPr="0D545ABA">
        <w:rPr>
          <w:rFonts w:ascii="Segoe UI" w:hAnsi="Segoe UI" w:cs="Segoe UI"/>
          <w:color w:val="2B2828"/>
        </w:rPr>
        <w:t>N</w:t>
      </w:r>
      <w:r w:rsidRPr="0D545ABA">
        <w:rPr>
          <w:rFonts w:ascii="Segoe UI" w:hAnsi="Segoe UI" w:cs="Segoe UI"/>
          <w:color w:val="2B2828"/>
        </w:rPr>
        <w:t xml:space="preserve">etwork consists of a registry, supported by security protocols, and a registry manifest file. For each entity participating in the network, a URL pointing towards a discovery manifest file is kept in the registry. This discovery manifest file includes the necessary information for a server to retrieve which services are supported by each </w:t>
      </w:r>
      <w:r w:rsidR="009235FC" w:rsidRPr="0D545ABA">
        <w:rPr>
          <w:rFonts w:ascii="Segoe UI" w:hAnsi="Segoe UI" w:cs="Segoe UI"/>
          <w:color w:val="2B2828"/>
        </w:rPr>
        <w:t>entity</w:t>
      </w:r>
      <w:r w:rsidRPr="0D545ABA">
        <w:rPr>
          <w:rFonts w:ascii="Segoe UI" w:hAnsi="Segoe UI" w:cs="Segoe UI"/>
          <w:color w:val="2B2828"/>
        </w:rPr>
        <w:t xml:space="preserve">. </w:t>
      </w:r>
    </w:p>
    <w:p w14:paraId="758D0062" w14:textId="0CF71615" w:rsidR="5DC4BCC1" w:rsidRPr="009235FC" w:rsidRDefault="5DC4BCC1" w:rsidP="5DC4BCC1">
      <w:pPr>
        <w:pStyle w:val="NormalWeb"/>
        <w:jc w:val="both"/>
        <w:rPr>
          <w:color w:val="2B2828"/>
        </w:rPr>
      </w:pPr>
    </w:p>
    <w:p w14:paraId="0F2D37FA" w14:textId="07220F78" w:rsidR="008B617D" w:rsidRPr="008B617D" w:rsidRDefault="008B617D" w:rsidP="0EC9F24B">
      <w:pPr>
        <w:pStyle w:val="NormalWeb"/>
        <w:jc w:val="both"/>
        <w:rPr>
          <w:rFonts w:ascii="Segoe UI" w:hAnsi="Segoe UI" w:cs="Segoe UI"/>
          <w:lang w:val="en-GB"/>
        </w:rPr>
      </w:pPr>
      <w:r w:rsidRPr="0EC9F24B">
        <w:rPr>
          <w:rFonts w:ascii="Segoe UI" w:hAnsi="Segoe UI" w:cs="Segoe UI"/>
          <w:lang w:val="en-GB"/>
        </w:rPr>
        <w:t xml:space="preserve">Now, therefore, in consideration of the foregoing, the Parties </w:t>
      </w:r>
      <w:proofErr w:type="gramStart"/>
      <w:r w:rsidRPr="0EC9F24B">
        <w:rPr>
          <w:rFonts w:ascii="Segoe UI" w:hAnsi="Segoe UI" w:cs="Segoe UI"/>
          <w:lang w:val="en-GB"/>
        </w:rPr>
        <w:t>agree</w:t>
      </w:r>
      <w:proofErr w:type="gramEnd"/>
      <w:r w:rsidRPr="0EC9F24B">
        <w:rPr>
          <w:rFonts w:ascii="Segoe UI" w:hAnsi="Segoe UI" w:cs="Segoe UI"/>
          <w:lang w:val="en-GB"/>
        </w:rPr>
        <w:t xml:space="preserve"> and covenant as follows.</w:t>
      </w:r>
    </w:p>
    <w:p w14:paraId="219461EF" w14:textId="71ABD631" w:rsidR="0EC9F24B" w:rsidRPr="009235FC" w:rsidRDefault="0EC9F24B" w:rsidP="0EC9F24B">
      <w:pPr>
        <w:pStyle w:val="NormalWeb"/>
        <w:jc w:val="both"/>
        <w:rPr>
          <w:lang w:val="en-GB"/>
        </w:rPr>
      </w:pPr>
    </w:p>
    <w:p w14:paraId="399564AE" w14:textId="0EFF3B1E" w:rsidR="000A6260" w:rsidRPr="00975BD7" w:rsidRDefault="0A0AFB76" w:rsidP="000A6260">
      <w:pPr>
        <w:pStyle w:val="NormalWeb"/>
        <w:rPr>
          <w:rFonts w:ascii="Segoe UI" w:hAnsi="Segoe UI" w:cs="Segoe UI"/>
        </w:rPr>
      </w:pPr>
      <w:r w:rsidRPr="0D545ABA">
        <w:rPr>
          <w:rFonts w:ascii="Segoe UI" w:hAnsi="Segoe UI" w:cs="Segoe UI"/>
          <w:b/>
          <w:bCs/>
          <w:color w:val="304459"/>
          <w:sz w:val="28"/>
          <w:szCs w:val="28"/>
        </w:rPr>
        <w:t xml:space="preserve">Article 1. </w:t>
      </w:r>
      <w:r>
        <w:tab/>
      </w:r>
      <w:r w:rsidRPr="0D545ABA">
        <w:rPr>
          <w:rFonts w:ascii="Segoe UI" w:hAnsi="Segoe UI" w:cs="Segoe UI"/>
          <w:b/>
          <w:bCs/>
          <w:color w:val="304459"/>
          <w:sz w:val="28"/>
          <w:szCs w:val="28"/>
        </w:rPr>
        <w:t xml:space="preserve">Definitions. </w:t>
      </w:r>
    </w:p>
    <w:p w14:paraId="06377E87" w14:textId="3977E5BF" w:rsidR="45DA877E" w:rsidRDefault="45DA877E" w:rsidP="0D545ABA">
      <w:pPr>
        <w:pStyle w:val="NormalWeb"/>
        <w:jc w:val="both"/>
        <w:rPr>
          <w:rFonts w:ascii="Segoe UI" w:hAnsi="Segoe UI" w:cs="Segoe UI"/>
        </w:rPr>
      </w:pPr>
      <w:r w:rsidRPr="1785E40C">
        <w:rPr>
          <w:rFonts w:ascii="Segoe UI" w:hAnsi="Segoe UI" w:cs="Segoe UI"/>
          <w:b/>
        </w:rPr>
        <w:t xml:space="preserve">EWP </w:t>
      </w:r>
      <w:r w:rsidR="007356E2" w:rsidRPr="1785E40C">
        <w:rPr>
          <w:rFonts w:ascii="Segoe UI" w:hAnsi="Segoe UI" w:cs="Segoe UI"/>
          <w:b/>
        </w:rPr>
        <w:t>Provider</w:t>
      </w:r>
      <w:r w:rsidRPr="1785E40C">
        <w:rPr>
          <w:rFonts w:ascii="Segoe UI" w:hAnsi="Segoe UI" w:cs="Segoe UI"/>
        </w:rPr>
        <w:t xml:space="preserve">: is a host which represents a </w:t>
      </w:r>
      <w:r w:rsidR="1483F764" w:rsidRPr="1785E40C">
        <w:rPr>
          <w:rFonts w:ascii="Segoe UI" w:hAnsi="Segoe UI" w:cs="Segoe UI"/>
        </w:rPr>
        <w:t>group</w:t>
      </w:r>
      <w:r w:rsidRPr="1785E40C">
        <w:rPr>
          <w:rFonts w:ascii="Segoe UI" w:hAnsi="Segoe UI" w:cs="Segoe UI"/>
        </w:rPr>
        <w:t xml:space="preserve"> of HEIs along with a set of implemented APIs. </w:t>
      </w:r>
      <w:r w:rsidR="03402D6C" w:rsidRPr="1785E40C">
        <w:rPr>
          <w:rFonts w:ascii="Segoe UI" w:hAnsi="Segoe UI" w:cs="Segoe UI"/>
        </w:rPr>
        <w:t xml:space="preserve">Providers may attain the status of Provisional or Full EWP </w:t>
      </w:r>
      <w:r w:rsidR="6AC7F9C5" w:rsidRPr="1785E40C">
        <w:rPr>
          <w:rFonts w:ascii="Segoe UI" w:hAnsi="Segoe UI" w:cs="Segoe UI"/>
        </w:rPr>
        <w:t xml:space="preserve">Partners pursuant to this </w:t>
      </w:r>
      <w:r w:rsidR="6AC7F9C5" w:rsidRPr="744BC771">
        <w:rPr>
          <w:rFonts w:ascii="Segoe UI" w:hAnsi="Segoe UI" w:cs="Segoe UI"/>
        </w:rPr>
        <w:t>Agreement.</w:t>
      </w:r>
    </w:p>
    <w:p w14:paraId="2ECD3AC9" w14:textId="4B0D1B6B" w:rsidR="056EDAF8" w:rsidRDefault="056EDAF8" w:rsidP="5DC4BCC1">
      <w:pPr>
        <w:pStyle w:val="NormalWeb"/>
        <w:jc w:val="both"/>
        <w:rPr>
          <w:color w:val="2B2828"/>
        </w:rPr>
      </w:pPr>
      <w:r w:rsidRPr="0D545ABA">
        <w:rPr>
          <w:rFonts w:ascii="Segoe UI" w:hAnsi="Segoe UI" w:cs="Segoe UI"/>
          <w:b/>
          <w:bCs/>
          <w:color w:val="2B2828"/>
        </w:rPr>
        <w:t xml:space="preserve">EWP </w:t>
      </w:r>
      <w:r w:rsidR="45B6B651" w:rsidRPr="0D545ABA">
        <w:rPr>
          <w:rFonts w:ascii="Segoe UI" w:hAnsi="Segoe UI" w:cs="Segoe UI"/>
          <w:b/>
          <w:bCs/>
          <w:color w:val="2B2828"/>
        </w:rPr>
        <w:t>I</w:t>
      </w:r>
      <w:r w:rsidRPr="0D545ABA">
        <w:rPr>
          <w:rFonts w:ascii="Segoe UI" w:hAnsi="Segoe UI" w:cs="Segoe UI"/>
          <w:b/>
          <w:bCs/>
          <w:color w:val="2B2828"/>
        </w:rPr>
        <w:t>nfrastructure</w:t>
      </w:r>
      <w:r w:rsidR="73719B14" w:rsidRPr="0D545ABA">
        <w:rPr>
          <w:rFonts w:ascii="Segoe UI" w:hAnsi="Segoe UI" w:cs="Segoe UI"/>
          <w:b/>
          <w:bCs/>
          <w:color w:val="2B2828"/>
        </w:rPr>
        <w:t xml:space="preserve">: </w:t>
      </w:r>
      <w:r w:rsidR="6FA4E0E6" w:rsidRPr="0D545ABA">
        <w:rPr>
          <w:rFonts w:ascii="Segoe UI" w:hAnsi="Segoe UI" w:cs="Segoe UI"/>
          <w:color w:val="2B2828"/>
        </w:rPr>
        <w:t xml:space="preserve">comprises the EWP Production Environment, the EWP Development Environment, the Developers Hub, the </w:t>
      </w:r>
      <w:proofErr w:type="gramStart"/>
      <w:r w:rsidR="6FA4E0E6" w:rsidRPr="0D545ABA">
        <w:rPr>
          <w:rFonts w:ascii="Segoe UI" w:hAnsi="Segoe UI" w:cs="Segoe UI"/>
          <w:color w:val="2B2828"/>
        </w:rPr>
        <w:t>developers</w:t>
      </w:r>
      <w:proofErr w:type="gramEnd"/>
      <w:r w:rsidR="6FA4E0E6" w:rsidRPr="0D545ABA">
        <w:rPr>
          <w:rFonts w:ascii="Segoe UI" w:hAnsi="Segoe UI" w:cs="Segoe UI"/>
          <w:color w:val="2B2828"/>
        </w:rPr>
        <w:t xml:space="preserve"> tools (</w:t>
      </w:r>
      <w:r w:rsidR="007356E2" w:rsidRPr="0D545ABA">
        <w:rPr>
          <w:rFonts w:ascii="Segoe UI" w:hAnsi="Segoe UI" w:cs="Segoe UI"/>
          <w:color w:val="2B2828"/>
        </w:rPr>
        <w:t xml:space="preserve">for the </w:t>
      </w:r>
      <w:r w:rsidR="6FA4E0E6" w:rsidRPr="0D545ABA">
        <w:rPr>
          <w:rFonts w:ascii="Segoe UI" w:hAnsi="Segoe UI" w:cs="Segoe UI"/>
          <w:color w:val="2B2828"/>
        </w:rPr>
        <w:t>implementation of the EWP Registry</w:t>
      </w:r>
      <w:r w:rsidR="007356E2" w:rsidRPr="0D545ABA">
        <w:rPr>
          <w:rFonts w:ascii="Segoe UI" w:hAnsi="Segoe UI" w:cs="Segoe UI"/>
          <w:color w:val="2B2828"/>
        </w:rPr>
        <w:t xml:space="preserve">, including </w:t>
      </w:r>
      <w:r w:rsidR="6FA4E0E6" w:rsidRPr="0D545ABA">
        <w:rPr>
          <w:rFonts w:ascii="Segoe UI" w:hAnsi="Segoe UI" w:cs="Segoe UI"/>
          <w:color w:val="2B2828"/>
        </w:rPr>
        <w:t>the XML Schema Validators and the API Validators), the Git</w:t>
      </w:r>
      <w:r w:rsidR="00BE694C" w:rsidRPr="0D545ABA">
        <w:rPr>
          <w:rFonts w:ascii="Segoe UI" w:hAnsi="Segoe UI" w:cs="Segoe UI"/>
          <w:color w:val="2B2828"/>
        </w:rPr>
        <w:t>H</w:t>
      </w:r>
      <w:r w:rsidR="6FA4E0E6" w:rsidRPr="0D545ABA">
        <w:rPr>
          <w:rFonts w:ascii="Segoe UI" w:hAnsi="Segoe UI" w:cs="Segoe UI"/>
          <w:color w:val="2B2828"/>
        </w:rPr>
        <w:t xml:space="preserve">ub repositories with specifications of the EWP APIs and security protocols, </w:t>
      </w:r>
      <w:r w:rsidR="00D033CB" w:rsidRPr="0D545ABA">
        <w:rPr>
          <w:rFonts w:ascii="Segoe UI" w:hAnsi="Segoe UI" w:cs="Segoe UI"/>
          <w:color w:val="2B2828"/>
        </w:rPr>
        <w:t xml:space="preserve">the Dashboard </w:t>
      </w:r>
      <w:r w:rsidR="6FA4E0E6" w:rsidRPr="0D545ABA">
        <w:rPr>
          <w:rFonts w:ascii="Segoe UI" w:hAnsi="Segoe UI" w:cs="Segoe UI"/>
          <w:color w:val="2B2828"/>
        </w:rPr>
        <w:t>and the helpdesk</w:t>
      </w:r>
      <w:r w:rsidR="24C94C96" w:rsidRPr="0D545ABA">
        <w:rPr>
          <w:rFonts w:ascii="Segoe UI" w:hAnsi="Segoe UI" w:cs="Segoe UI"/>
          <w:color w:val="2B2828"/>
        </w:rPr>
        <w:t xml:space="preserve">. </w:t>
      </w:r>
    </w:p>
    <w:p w14:paraId="7DFE08AE" w14:textId="58CAC139" w:rsidR="0075504A" w:rsidRPr="00975BD7" w:rsidRDefault="37435F54" w:rsidP="0EC9F24B">
      <w:pPr>
        <w:pStyle w:val="NormalWeb"/>
        <w:jc w:val="both"/>
        <w:rPr>
          <w:rFonts w:ascii="Segoe UI" w:hAnsi="Segoe UI" w:cs="Segoe UI"/>
        </w:rPr>
      </w:pPr>
      <w:r w:rsidRPr="0D545ABA">
        <w:rPr>
          <w:rFonts w:ascii="Segoe UI" w:hAnsi="Segoe UI" w:cs="Segoe UI"/>
          <w:b/>
          <w:bCs/>
          <w:color w:val="2B2828"/>
        </w:rPr>
        <w:t>EWP Network</w:t>
      </w:r>
      <w:r w:rsidR="5392A81E" w:rsidRPr="51617CA3">
        <w:rPr>
          <w:rFonts w:ascii="Segoe UI" w:hAnsi="Segoe UI" w:cs="Segoe UI"/>
          <w:b/>
          <w:bCs/>
          <w:color w:val="2B2828"/>
        </w:rPr>
        <w:t xml:space="preserve"> or Registry</w:t>
      </w:r>
      <w:r w:rsidRPr="0D545ABA">
        <w:rPr>
          <w:rFonts w:ascii="Segoe UI" w:hAnsi="Segoe UI" w:cs="Segoe UI"/>
          <w:color w:val="2B2828"/>
        </w:rPr>
        <w:t>: the EWP Registry that allow</w:t>
      </w:r>
      <w:r w:rsidR="00FD3FB9" w:rsidRPr="0D545ABA">
        <w:rPr>
          <w:rFonts w:ascii="Segoe UI" w:hAnsi="Segoe UI" w:cs="Segoe UI"/>
          <w:color w:val="2B2828"/>
        </w:rPr>
        <w:t>s</w:t>
      </w:r>
      <w:r w:rsidRPr="0D545ABA">
        <w:rPr>
          <w:rFonts w:ascii="Segoe UI" w:hAnsi="Segoe UI" w:cs="Segoe UI"/>
          <w:color w:val="2B2828"/>
        </w:rPr>
        <w:t xml:space="preserve"> the exchange of student data among HEIs and other entities</w:t>
      </w:r>
      <w:r w:rsidR="2F14F68E" w:rsidRPr="51617CA3">
        <w:rPr>
          <w:rFonts w:ascii="Segoe UI" w:hAnsi="Segoe UI" w:cs="Segoe UI"/>
          <w:color w:val="2B2828"/>
        </w:rPr>
        <w:t>;</w:t>
      </w:r>
      <w:r w:rsidR="03DB0F89" w:rsidRPr="2F7817E2">
        <w:rPr>
          <w:rFonts w:ascii="Segoe UI" w:hAnsi="Segoe UI" w:cs="Segoe UI"/>
          <w:color w:val="2B2828"/>
        </w:rPr>
        <w:t xml:space="preserve"> </w:t>
      </w:r>
      <w:r w:rsidR="670C4707" w:rsidRPr="2F7817E2">
        <w:rPr>
          <w:rFonts w:ascii="Segoe UI" w:hAnsi="Segoe UI" w:cs="Segoe UI"/>
          <w:color w:val="2B2828"/>
        </w:rPr>
        <w:t>consists of the registry service</w:t>
      </w:r>
      <w:r w:rsidR="007356E2">
        <w:rPr>
          <w:rFonts w:ascii="Segoe UI" w:hAnsi="Segoe UI" w:cs="Segoe UI"/>
          <w:color w:val="2B2828"/>
        </w:rPr>
        <w:t xml:space="preserve">, including the catalogue </w:t>
      </w:r>
      <w:r w:rsidR="007356E2" w:rsidRPr="007356E2">
        <w:rPr>
          <w:rFonts w:ascii="Segoe UI" w:hAnsi="Segoe UI" w:cs="Segoe UI"/>
          <w:color w:val="2B2828"/>
        </w:rPr>
        <w:t>which describes all the institutions</w:t>
      </w:r>
      <w:r w:rsidR="007356E2">
        <w:rPr>
          <w:rFonts w:ascii="Segoe UI" w:hAnsi="Segoe UI" w:cs="Segoe UI"/>
          <w:color w:val="2B2828"/>
        </w:rPr>
        <w:t>, or EWP Providers</w:t>
      </w:r>
      <w:r w:rsidR="007356E2" w:rsidRPr="007356E2">
        <w:rPr>
          <w:rFonts w:ascii="Segoe UI" w:hAnsi="Segoe UI" w:cs="Segoe UI"/>
          <w:color w:val="2B2828"/>
        </w:rPr>
        <w:t xml:space="preserve"> and APIs exposed by them</w:t>
      </w:r>
      <w:r w:rsidR="670C4707" w:rsidRPr="2F7817E2">
        <w:rPr>
          <w:rFonts w:ascii="Segoe UI" w:hAnsi="Segoe UI" w:cs="Segoe UI"/>
          <w:color w:val="2B2828"/>
        </w:rPr>
        <w:t>.</w:t>
      </w:r>
    </w:p>
    <w:p w14:paraId="148357D6" w14:textId="76485846" w:rsidR="2BAFB058" w:rsidRDefault="2BAFB058" w:rsidP="2CFD7859">
      <w:pPr>
        <w:pStyle w:val="NormalWeb"/>
        <w:jc w:val="both"/>
        <w:rPr>
          <w:color w:val="2B2828"/>
        </w:rPr>
      </w:pPr>
      <w:r w:rsidRPr="308C9634">
        <w:rPr>
          <w:rFonts w:ascii="Segoe UI" w:hAnsi="Segoe UI" w:cs="Segoe UI"/>
          <w:b/>
          <w:color w:val="2B2828"/>
        </w:rPr>
        <w:t>Developers Hub</w:t>
      </w:r>
      <w:r w:rsidRPr="308C9634">
        <w:rPr>
          <w:rFonts w:ascii="Segoe UI" w:hAnsi="Segoe UI" w:cs="Segoe UI"/>
          <w:color w:val="2B2828"/>
        </w:rPr>
        <w:t xml:space="preserve">: </w:t>
      </w:r>
      <w:r w:rsidR="00FD3FB9" w:rsidRPr="308C9634">
        <w:rPr>
          <w:rFonts w:ascii="Segoe UI" w:hAnsi="Segoe UI" w:cs="Segoe UI"/>
          <w:color w:val="2B2828"/>
        </w:rPr>
        <w:t>the</w:t>
      </w:r>
      <w:r w:rsidR="28D0098F" w:rsidRPr="308C9634">
        <w:rPr>
          <w:rFonts w:ascii="Segoe UI" w:hAnsi="Segoe UI" w:cs="Segoe UI"/>
          <w:color w:val="2B2828"/>
        </w:rPr>
        <w:t xml:space="preserve"> web portal available under</w:t>
      </w:r>
      <w:r w:rsidR="0BCD5E2B" w:rsidRPr="308C9634">
        <w:rPr>
          <w:rFonts w:ascii="Segoe UI" w:hAnsi="Segoe UI" w:cs="Segoe UI"/>
          <w:color w:val="2B2828"/>
        </w:rPr>
        <w:t xml:space="preserve"> the</w:t>
      </w:r>
      <w:r w:rsidR="28D0098F" w:rsidRPr="308C9634">
        <w:rPr>
          <w:rFonts w:ascii="Segoe UI" w:hAnsi="Segoe UI" w:cs="Segoe UI"/>
          <w:color w:val="2B2828"/>
        </w:rPr>
        <w:t xml:space="preserve"> URL https://developers.erasmuswithoutpaper.eu/ with information for the developers of </w:t>
      </w:r>
      <w:r w:rsidR="002C0D8A" w:rsidRPr="308C9634">
        <w:rPr>
          <w:rFonts w:ascii="Segoe UI" w:hAnsi="Segoe UI" w:cs="Segoe UI"/>
          <w:color w:val="2B2828"/>
        </w:rPr>
        <w:t>nodes wh</w:t>
      </w:r>
      <w:r w:rsidR="317B1A5F" w:rsidRPr="308C9634">
        <w:rPr>
          <w:rFonts w:ascii="Segoe UI" w:hAnsi="Segoe UI" w:cs="Segoe UI"/>
          <w:color w:val="2B2828"/>
        </w:rPr>
        <w:t>ich</w:t>
      </w:r>
      <w:r w:rsidR="002C0D8A" w:rsidRPr="308C9634">
        <w:rPr>
          <w:rFonts w:ascii="Segoe UI" w:hAnsi="Segoe UI" w:cs="Segoe UI"/>
          <w:color w:val="2B2828"/>
        </w:rPr>
        <w:t xml:space="preserve"> represent multiple HEIs</w:t>
      </w:r>
      <w:r w:rsidR="28D0098F" w:rsidRPr="0D545ABA">
        <w:rPr>
          <w:rFonts w:ascii="Segoe UI" w:hAnsi="Segoe UI" w:cs="Segoe UI"/>
          <w:color w:val="2B2828"/>
        </w:rPr>
        <w:t>.</w:t>
      </w:r>
      <w:r w:rsidR="503E7E6C" w:rsidRPr="0D545ABA">
        <w:rPr>
          <w:rFonts w:ascii="Segoe UI" w:hAnsi="Segoe UI" w:cs="Segoe UI"/>
          <w:color w:val="2B2828"/>
        </w:rPr>
        <w:t xml:space="preserve"> </w:t>
      </w:r>
    </w:p>
    <w:p w14:paraId="7598724C" w14:textId="56F85E60" w:rsidR="554F81C3" w:rsidRDefault="008F342F" w:rsidP="554F81C3">
      <w:pPr>
        <w:pStyle w:val="NormalWeb"/>
        <w:jc w:val="both"/>
        <w:rPr>
          <w:rFonts w:ascii="Segoe UI" w:hAnsi="Segoe UI" w:cs="Segoe UI"/>
          <w:color w:val="2B2828"/>
        </w:rPr>
      </w:pPr>
      <w:r w:rsidRPr="0D545ABA">
        <w:rPr>
          <w:rFonts w:ascii="Segoe UI" w:hAnsi="Segoe UI" w:cs="Segoe UI"/>
          <w:b/>
          <w:bCs/>
          <w:color w:val="2B2828"/>
        </w:rPr>
        <w:t>Development Environment</w:t>
      </w:r>
      <w:r w:rsidRPr="0D545ABA">
        <w:rPr>
          <w:rFonts w:ascii="Segoe UI" w:hAnsi="Segoe UI" w:cs="Segoe UI"/>
          <w:color w:val="2B2828"/>
        </w:rPr>
        <w:t xml:space="preserve">: </w:t>
      </w:r>
      <w:r w:rsidR="4BBCEBC0" w:rsidRPr="0D545ABA">
        <w:rPr>
          <w:rFonts w:ascii="Segoe UI" w:hAnsi="Segoe UI" w:cs="Segoe UI"/>
          <w:color w:val="2B2828"/>
        </w:rPr>
        <w:t xml:space="preserve">EWP </w:t>
      </w:r>
      <w:r w:rsidR="0021257A" w:rsidRPr="0D545ABA">
        <w:rPr>
          <w:rFonts w:ascii="Segoe UI" w:hAnsi="Segoe UI" w:cs="Segoe UI"/>
          <w:color w:val="2B2828"/>
        </w:rPr>
        <w:t>environment</w:t>
      </w:r>
      <w:r w:rsidR="4BBCEBC0" w:rsidRPr="0D545ABA">
        <w:rPr>
          <w:rFonts w:ascii="Segoe UI" w:hAnsi="Segoe UI" w:cs="Segoe UI"/>
          <w:color w:val="2B2828"/>
        </w:rPr>
        <w:t xml:space="preserve"> </w:t>
      </w:r>
      <w:r w:rsidR="007356E2" w:rsidRPr="0D545ABA">
        <w:rPr>
          <w:rFonts w:ascii="Segoe UI" w:hAnsi="Segoe UI" w:cs="Segoe UI"/>
          <w:color w:val="2B2828"/>
        </w:rPr>
        <w:t xml:space="preserve">separated from the EWP Network intended to be used for development and maintained to support EWP software developers. It is </w:t>
      </w:r>
      <w:r w:rsidR="4BBCEBC0" w:rsidRPr="0D545ABA">
        <w:rPr>
          <w:rFonts w:ascii="Segoe UI" w:hAnsi="Segoe UI" w:cs="Segoe UI"/>
          <w:color w:val="2B2828"/>
        </w:rPr>
        <w:t xml:space="preserve">available under URL https://dev-registry.erasmuswithoutpaper.eu. </w:t>
      </w:r>
      <w:r w:rsidR="0A0AFB76" w:rsidRPr="0D545ABA">
        <w:rPr>
          <w:rFonts w:ascii="Segoe UI" w:hAnsi="Segoe UI" w:cs="Segoe UI"/>
          <w:b/>
          <w:bCs/>
          <w:color w:val="2B2828"/>
        </w:rPr>
        <w:lastRenderedPageBreak/>
        <w:t>Production Environment</w:t>
      </w:r>
      <w:r w:rsidR="0A0AFB76" w:rsidRPr="0D545ABA">
        <w:rPr>
          <w:rFonts w:ascii="Segoe UI" w:hAnsi="Segoe UI" w:cs="Segoe UI"/>
          <w:color w:val="2B2828"/>
        </w:rPr>
        <w:t xml:space="preserve">: </w:t>
      </w:r>
      <w:r w:rsidR="3A92C0BE" w:rsidRPr="0D545ABA">
        <w:rPr>
          <w:rFonts w:ascii="Segoe UI" w:hAnsi="Segoe UI" w:cs="Segoe UI"/>
          <w:color w:val="2B2828"/>
        </w:rPr>
        <w:t xml:space="preserve">EWP </w:t>
      </w:r>
      <w:r w:rsidR="007356E2" w:rsidRPr="0D545ABA">
        <w:rPr>
          <w:rFonts w:ascii="Segoe UI" w:hAnsi="Segoe UI" w:cs="Segoe UI"/>
          <w:color w:val="2B2828"/>
        </w:rPr>
        <w:t>environment</w:t>
      </w:r>
      <w:r w:rsidR="3A92C0BE" w:rsidRPr="0D545ABA">
        <w:rPr>
          <w:rFonts w:ascii="Segoe UI" w:hAnsi="Segoe UI" w:cs="Segoe UI"/>
          <w:color w:val="2B2828"/>
        </w:rPr>
        <w:t xml:space="preserve"> </w:t>
      </w:r>
      <w:r w:rsidR="007356E2" w:rsidRPr="0D545ABA">
        <w:rPr>
          <w:rFonts w:ascii="Segoe UI" w:hAnsi="Segoe UI" w:cs="Segoe UI"/>
          <w:color w:val="2B2828"/>
        </w:rPr>
        <w:t>containing</w:t>
      </w:r>
      <w:r w:rsidR="3A92C0BE" w:rsidRPr="0D545ABA">
        <w:rPr>
          <w:rFonts w:ascii="Segoe UI" w:hAnsi="Segoe UI" w:cs="Segoe UI"/>
          <w:color w:val="2B2828"/>
        </w:rPr>
        <w:t xml:space="preserve"> the </w:t>
      </w:r>
      <w:r w:rsidR="007356E2" w:rsidRPr="0D545ABA">
        <w:rPr>
          <w:rFonts w:ascii="Segoe UI" w:hAnsi="Segoe UI" w:cs="Segoe UI"/>
          <w:color w:val="2B2828"/>
        </w:rPr>
        <w:t xml:space="preserve">EWP </w:t>
      </w:r>
      <w:r w:rsidR="3A92C0BE" w:rsidRPr="0D545ABA">
        <w:rPr>
          <w:rFonts w:ascii="Segoe UI" w:hAnsi="Segoe UI" w:cs="Segoe UI"/>
          <w:color w:val="2B2828"/>
        </w:rPr>
        <w:t xml:space="preserve">Registry </w:t>
      </w:r>
      <w:r w:rsidR="007356E2" w:rsidRPr="0D545ABA">
        <w:rPr>
          <w:rFonts w:ascii="Segoe UI" w:hAnsi="Segoe UI" w:cs="Segoe UI"/>
          <w:color w:val="2B2828"/>
        </w:rPr>
        <w:t>for the automated discovery service of APIs related to HEI</w:t>
      </w:r>
      <w:r w:rsidR="5A18358C" w:rsidRPr="0D545ABA">
        <w:rPr>
          <w:rFonts w:ascii="Segoe UI" w:hAnsi="Segoe UI" w:cs="Segoe UI"/>
          <w:color w:val="2B2828"/>
        </w:rPr>
        <w:t>s</w:t>
      </w:r>
      <w:r w:rsidR="007356E2" w:rsidRPr="0D545ABA">
        <w:rPr>
          <w:rFonts w:ascii="Segoe UI" w:hAnsi="Segoe UI" w:cs="Segoe UI"/>
          <w:color w:val="2B2828"/>
        </w:rPr>
        <w:t xml:space="preserve"> in Europe; used to exchange mobility data between HEIs participating in the Erasmus+ program. It is provided and supported by the E</w:t>
      </w:r>
      <w:r w:rsidR="007356E2" w:rsidRPr="51617CA3">
        <w:rPr>
          <w:rFonts w:ascii="Segoe UI" w:hAnsi="Segoe UI" w:cs="Segoe UI"/>
          <w:color w:val="2B2828"/>
        </w:rPr>
        <w:t xml:space="preserve">WP </w:t>
      </w:r>
      <w:r w:rsidR="739B93D3" w:rsidRPr="51617CA3">
        <w:rPr>
          <w:rFonts w:ascii="Segoe UI" w:hAnsi="Segoe UI" w:cs="Segoe UI"/>
          <w:color w:val="2B2828"/>
        </w:rPr>
        <w:t>Consortium,</w:t>
      </w:r>
      <w:r w:rsidR="59B35169" w:rsidRPr="51617CA3">
        <w:rPr>
          <w:rFonts w:ascii="Segoe UI" w:hAnsi="Segoe UI" w:cs="Segoe UI"/>
          <w:color w:val="2B2828"/>
        </w:rPr>
        <w:t xml:space="preserve"> </w:t>
      </w:r>
      <w:r w:rsidR="007356E2" w:rsidRPr="0D545ABA">
        <w:rPr>
          <w:rFonts w:ascii="Segoe UI" w:hAnsi="Segoe UI" w:cs="Segoe UI"/>
          <w:color w:val="2B2828"/>
        </w:rPr>
        <w:t xml:space="preserve">and it is </w:t>
      </w:r>
      <w:r w:rsidR="3A92C0BE" w:rsidRPr="0D545ABA">
        <w:rPr>
          <w:rFonts w:ascii="Segoe UI" w:hAnsi="Segoe UI" w:cs="Segoe UI"/>
          <w:color w:val="2B2828"/>
        </w:rPr>
        <w:t>available under URL https://registry.erasmuswithoutpaper.eu</w:t>
      </w:r>
      <w:r w:rsidR="007356E2" w:rsidRPr="0D545ABA">
        <w:rPr>
          <w:rFonts w:ascii="Segoe UI" w:hAnsi="Segoe UI" w:cs="Segoe UI"/>
          <w:color w:val="2B2828"/>
        </w:rPr>
        <w:t>.</w:t>
      </w:r>
    </w:p>
    <w:p w14:paraId="66AB09B6" w14:textId="135E18ED" w:rsidR="0EC9F24B" w:rsidRDefault="0EC9F24B" w:rsidP="0EC9F24B">
      <w:pPr>
        <w:pStyle w:val="NormalWeb"/>
        <w:jc w:val="both"/>
        <w:rPr>
          <w:color w:val="2B2828"/>
        </w:rPr>
      </w:pPr>
    </w:p>
    <w:p w14:paraId="688F121B" w14:textId="0E528684" w:rsidR="000A6260" w:rsidRPr="00975BD7" w:rsidRDefault="000A6260" w:rsidP="000A6260">
      <w:pPr>
        <w:pStyle w:val="NormalWeb"/>
        <w:rPr>
          <w:rFonts w:ascii="Segoe UI" w:hAnsi="Segoe UI" w:cs="Segoe UI"/>
        </w:rPr>
      </w:pPr>
      <w:r w:rsidRPr="00975BD7">
        <w:rPr>
          <w:rFonts w:ascii="Segoe UI" w:hAnsi="Segoe UI" w:cs="Segoe UI"/>
          <w:b/>
          <w:bCs/>
          <w:color w:val="304459"/>
          <w:sz w:val="28"/>
          <w:szCs w:val="28"/>
        </w:rPr>
        <w:t xml:space="preserve">Article 2. </w:t>
      </w:r>
      <w:r w:rsidR="0075504A">
        <w:rPr>
          <w:rFonts w:ascii="Segoe UI" w:hAnsi="Segoe UI" w:cs="Segoe UI"/>
          <w:b/>
          <w:bCs/>
          <w:color w:val="304459"/>
          <w:sz w:val="28"/>
          <w:szCs w:val="28"/>
        </w:rPr>
        <w:tab/>
      </w:r>
      <w:r w:rsidRPr="00975BD7">
        <w:rPr>
          <w:rFonts w:ascii="Segoe UI" w:hAnsi="Segoe UI" w:cs="Segoe UI"/>
          <w:b/>
          <w:bCs/>
          <w:color w:val="304459"/>
          <w:sz w:val="28"/>
          <w:szCs w:val="28"/>
        </w:rPr>
        <w:t xml:space="preserve">Scope of the Collaboration </w:t>
      </w:r>
    </w:p>
    <w:p w14:paraId="455728CC" w14:textId="77777777" w:rsidR="009900D9" w:rsidRDefault="0A0AFB76" w:rsidP="0EC9F24B">
      <w:pPr>
        <w:pStyle w:val="NormalWeb"/>
        <w:jc w:val="both"/>
        <w:rPr>
          <w:rFonts w:ascii="Segoe UI" w:hAnsi="Segoe UI" w:cs="Segoe UI"/>
          <w:color w:val="2B2828"/>
        </w:rPr>
      </w:pPr>
      <w:r w:rsidRPr="2F7817E2">
        <w:rPr>
          <w:rFonts w:ascii="Segoe UI" w:hAnsi="Segoe UI" w:cs="Segoe UI"/>
          <w:color w:val="2B2828"/>
        </w:rPr>
        <w:t xml:space="preserve">The EWP Consortium and the Provider hereby agree to work together within the framework of the EWP Infrastructure. </w:t>
      </w:r>
    </w:p>
    <w:p w14:paraId="72147B41" w14:textId="0CD1DA06" w:rsidR="00525669" w:rsidRDefault="009900D9" w:rsidP="0EC9F24B">
      <w:pPr>
        <w:pStyle w:val="NormalWeb"/>
        <w:jc w:val="both"/>
        <w:rPr>
          <w:rFonts w:ascii="Segoe UI" w:hAnsi="Segoe UI" w:cs="Segoe UI"/>
          <w:color w:val="2B2828"/>
        </w:rPr>
      </w:pPr>
      <w:r w:rsidRPr="0D545ABA">
        <w:rPr>
          <w:rFonts w:ascii="Segoe UI" w:hAnsi="Segoe UI" w:cs="Segoe UI"/>
          <w:color w:val="2B2828"/>
        </w:rPr>
        <w:t xml:space="preserve">The scope of the collaboration is the </w:t>
      </w:r>
      <w:r w:rsidR="00525669" w:rsidRPr="0D545ABA">
        <w:rPr>
          <w:rFonts w:ascii="Segoe UI" w:hAnsi="Segoe UI" w:cs="Segoe UI"/>
          <w:color w:val="2B2828"/>
        </w:rPr>
        <w:t>integration</w:t>
      </w:r>
      <w:r w:rsidRPr="0D545ABA">
        <w:rPr>
          <w:rFonts w:ascii="Segoe UI" w:hAnsi="Segoe UI" w:cs="Segoe UI"/>
          <w:color w:val="2B2828"/>
        </w:rPr>
        <w:t xml:space="preserve"> of the Provider’s software with the EWP Infrastructure so that such software becomes an instrument that can be used for the connection to the EWP Network </w:t>
      </w:r>
      <w:r w:rsidR="00525669" w:rsidRPr="0D545ABA">
        <w:rPr>
          <w:rFonts w:ascii="Segoe UI" w:hAnsi="Segoe UI" w:cs="Segoe UI"/>
          <w:color w:val="2B2828"/>
        </w:rPr>
        <w:t xml:space="preserve">and inclusion in the EWP Registry </w:t>
      </w:r>
      <w:r w:rsidRPr="0D545ABA">
        <w:rPr>
          <w:rFonts w:ascii="Segoe UI" w:hAnsi="Segoe UI" w:cs="Segoe UI"/>
          <w:color w:val="2B2828"/>
        </w:rPr>
        <w:t xml:space="preserve">by whichever entity in the higher education domain, entitled to do so, that chooses to resort to </w:t>
      </w:r>
      <w:r w:rsidR="00525669" w:rsidRPr="0D545ABA">
        <w:rPr>
          <w:rFonts w:ascii="Segoe UI" w:hAnsi="Segoe UI" w:cs="Segoe UI"/>
          <w:color w:val="2B2828"/>
        </w:rPr>
        <w:t xml:space="preserve">the </w:t>
      </w:r>
      <w:r w:rsidRPr="0D545ABA">
        <w:rPr>
          <w:rFonts w:ascii="Segoe UI" w:hAnsi="Segoe UI" w:cs="Segoe UI"/>
          <w:color w:val="2B2828"/>
        </w:rPr>
        <w:t>Provider</w:t>
      </w:r>
      <w:r w:rsidR="00525669" w:rsidRPr="0D545ABA">
        <w:rPr>
          <w:rFonts w:ascii="Segoe UI" w:hAnsi="Segoe UI" w:cs="Segoe UI"/>
          <w:color w:val="2B2828"/>
        </w:rPr>
        <w:t xml:space="preserve"> as a host</w:t>
      </w:r>
      <w:r w:rsidRPr="0D545ABA">
        <w:rPr>
          <w:rFonts w:ascii="Segoe UI" w:hAnsi="Segoe UI" w:cs="Segoe UI"/>
          <w:color w:val="2B2828"/>
        </w:rPr>
        <w:t>.</w:t>
      </w:r>
      <w:r w:rsidR="00525669" w:rsidRPr="0D545ABA">
        <w:rPr>
          <w:rFonts w:ascii="Segoe UI" w:hAnsi="Segoe UI" w:cs="Segoe UI"/>
          <w:color w:val="2B2828"/>
        </w:rPr>
        <w:t xml:space="preserve"> </w:t>
      </w:r>
      <w:r w:rsidR="0A0AFB76" w:rsidRPr="0D545ABA">
        <w:rPr>
          <w:rFonts w:ascii="Segoe UI" w:hAnsi="Segoe UI" w:cs="Segoe UI"/>
          <w:color w:val="2B2828"/>
        </w:rPr>
        <w:t xml:space="preserve">This will take the form of </w:t>
      </w:r>
      <w:r w:rsidR="00525669" w:rsidRPr="0D545ABA">
        <w:rPr>
          <w:rFonts w:ascii="Segoe UI" w:hAnsi="Segoe UI" w:cs="Segoe UI"/>
          <w:color w:val="2B2828"/>
        </w:rPr>
        <w:t>providing</w:t>
      </w:r>
      <w:r w:rsidR="0A0AFB76" w:rsidRPr="0D545ABA">
        <w:rPr>
          <w:rFonts w:ascii="Segoe UI" w:hAnsi="Segoe UI" w:cs="Segoe UI"/>
          <w:color w:val="2B2828"/>
        </w:rPr>
        <w:t xml:space="preserve"> HEIs</w:t>
      </w:r>
      <w:r w:rsidR="00AE40E1" w:rsidRPr="0D545ABA">
        <w:rPr>
          <w:rFonts w:ascii="Segoe UI" w:hAnsi="Segoe UI" w:cs="Segoe UI"/>
          <w:color w:val="2B2828"/>
        </w:rPr>
        <w:t xml:space="preserve"> which are clients of the Provider</w:t>
      </w:r>
      <w:r w:rsidR="0A0AFB76" w:rsidRPr="0D545ABA">
        <w:rPr>
          <w:rFonts w:ascii="Segoe UI" w:hAnsi="Segoe UI" w:cs="Segoe UI"/>
          <w:color w:val="2B2828"/>
        </w:rPr>
        <w:t xml:space="preserve"> </w:t>
      </w:r>
      <w:r w:rsidR="00525669" w:rsidRPr="0D545ABA">
        <w:rPr>
          <w:rFonts w:ascii="Segoe UI" w:hAnsi="Segoe UI" w:cs="Segoe UI"/>
          <w:color w:val="2B2828"/>
        </w:rPr>
        <w:t xml:space="preserve">access </w:t>
      </w:r>
      <w:r w:rsidR="0A0AFB76" w:rsidRPr="0D545ABA">
        <w:rPr>
          <w:rFonts w:ascii="Segoe UI" w:hAnsi="Segoe UI" w:cs="Segoe UI"/>
          <w:color w:val="2B2828"/>
        </w:rPr>
        <w:t>to the EWP Network through the software of the Provider</w:t>
      </w:r>
      <w:r w:rsidRPr="0D545ABA">
        <w:rPr>
          <w:rFonts w:ascii="Segoe UI" w:hAnsi="Segoe UI" w:cs="Segoe UI"/>
          <w:color w:val="2B2828"/>
        </w:rPr>
        <w:t xml:space="preserve"> itself</w:t>
      </w:r>
      <w:r w:rsidR="00525669" w:rsidRPr="0D545ABA">
        <w:rPr>
          <w:rFonts w:ascii="Segoe UI" w:hAnsi="Segoe UI" w:cs="Segoe UI"/>
          <w:color w:val="2B2828"/>
        </w:rPr>
        <w:t xml:space="preserve">, </w:t>
      </w:r>
      <w:r w:rsidR="001D5F27" w:rsidRPr="0D545ABA">
        <w:rPr>
          <w:rFonts w:ascii="Segoe UI" w:hAnsi="Segoe UI" w:cs="Segoe UI"/>
          <w:color w:val="2B2828"/>
        </w:rPr>
        <w:t>enabling data exchange that is compatible with the EWP standar</w:t>
      </w:r>
      <w:r w:rsidR="6CE3DFBE" w:rsidRPr="0D545ABA">
        <w:rPr>
          <w:rFonts w:ascii="Segoe UI" w:hAnsi="Segoe UI" w:cs="Segoe UI"/>
          <w:color w:val="2B2828"/>
        </w:rPr>
        <w:t>d</w:t>
      </w:r>
      <w:r w:rsidR="001D5F27" w:rsidRPr="0D545ABA">
        <w:rPr>
          <w:rFonts w:ascii="Segoe UI" w:hAnsi="Segoe UI" w:cs="Segoe UI"/>
          <w:color w:val="2B2828"/>
        </w:rPr>
        <w:t>s and the Erasmus program requirements, a</w:t>
      </w:r>
      <w:r w:rsidR="448EAB2F" w:rsidRPr="0D545ABA">
        <w:rPr>
          <w:rFonts w:ascii="Segoe UI" w:hAnsi="Segoe UI" w:cs="Segoe UI"/>
          <w:color w:val="2B2828"/>
        </w:rPr>
        <w:t xml:space="preserve">nd hence the </w:t>
      </w:r>
      <w:r w:rsidR="00525669" w:rsidRPr="0D545ABA">
        <w:rPr>
          <w:rFonts w:ascii="Segoe UI" w:hAnsi="Segoe UI" w:cs="Segoe UI"/>
          <w:color w:val="2B2828"/>
        </w:rPr>
        <w:t>benefits of the services implemented via such</w:t>
      </w:r>
      <w:r w:rsidR="34743315" w:rsidRPr="0D545ABA">
        <w:rPr>
          <w:rFonts w:ascii="Segoe UI" w:hAnsi="Segoe UI" w:cs="Segoe UI"/>
          <w:color w:val="2B2828"/>
        </w:rPr>
        <w:t xml:space="preserve"> </w:t>
      </w:r>
      <w:r w:rsidR="00525669" w:rsidRPr="0D545ABA">
        <w:rPr>
          <w:rFonts w:ascii="Segoe UI" w:hAnsi="Segoe UI" w:cs="Segoe UI"/>
          <w:color w:val="2B2828"/>
        </w:rPr>
        <w:t>network.</w:t>
      </w:r>
    </w:p>
    <w:p w14:paraId="3D037E9A" w14:textId="27D28844" w:rsidR="0051617C" w:rsidRPr="0051617C" w:rsidRDefault="00525669" w:rsidP="0EC9F24B">
      <w:pPr>
        <w:pStyle w:val="NormalWeb"/>
        <w:jc w:val="both"/>
        <w:rPr>
          <w:rFonts w:ascii="Segoe UI" w:hAnsi="Segoe UI" w:cs="Segoe UI"/>
          <w:color w:val="2B2828"/>
        </w:rPr>
      </w:pPr>
      <w:r>
        <w:rPr>
          <w:rFonts w:ascii="Segoe UI" w:hAnsi="Segoe UI" w:cs="Segoe UI"/>
          <w:color w:val="2B2828"/>
        </w:rPr>
        <w:t>This</w:t>
      </w:r>
      <w:r w:rsidRPr="554F81C3">
        <w:rPr>
          <w:rFonts w:ascii="Segoe UI" w:hAnsi="Segoe UI" w:cs="Segoe UI"/>
          <w:color w:val="2B2828"/>
        </w:rPr>
        <w:t xml:space="preserve"> integration</w:t>
      </w:r>
      <w:r w:rsidRPr="00525669">
        <w:rPr>
          <w:rFonts w:ascii="Segoe UI" w:hAnsi="Segoe UI" w:cs="Segoe UI"/>
          <w:color w:val="2B2828"/>
        </w:rPr>
        <w:t xml:space="preserve"> </w:t>
      </w:r>
      <w:r>
        <w:rPr>
          <w:rFonts w:ascii="Segoe UI" w:hAnsi="Segoe UI" w:cs="Segoe UI"/>
          <w:color w:val="2B2828"/>
        </w:rPr>
        <w:t xml:space="preserve">shall be performed </w:t>
      </w:r>
      <w:r w:rsidRPr="00525669">
        <w:rPr>
          <w:rFonts w:ascii="Segoe UI" w:hAnsi="Segoe UI" w:cs="Segoe UI"/>
          <w:color w:val="2B2828"/>
        </w:rPr>
        <w:t xml:space="preserve">under the terms and conditions </w:t>
      </w:r>
      <w:r>
        <w:rPr>
          <w:rFonts w:ascii="Segoe UI" w:hAnsi="Segoe UI" w:cs="Segoe UI"/>
          <w:color w:val="2B2828"/>
        </w:rPr>
        <w:t>stipulated</w:t>
      </w:r>
      <w:r w:rsidRPr="00525669">
        <w:rPr>
          <w:rFonts w:ascii="Segoe UI" w:hAnsi="Segoe UI" w:cs="Segoe UI"/>
          <w:color w:val="2B2828"/>
        </w:rPr>
        <w:t xml:space="preserve"> herein; </w:t>
      </w:r>
      <w:r>
        <w:rPr>
          <w:rFonts w:ascii="Segoe UI" w:hAnsi="Segoe UI" w:cs="Segoe UI"/>
          <w:color w:val="2B2828"/>
        </w:rPr>
        <w:t xml:space="preserve">and </w:t>
      </w:r>
      <w:r w:rsidRPr="00525669">
        <w:rPr>
          <w:rFonts w:ascii="Segoe UI" w:hAnsi="Segoe UI" w:cs="Segoe UI"/>
          <w:color w:val="2B2828"/>
        </w:rPr>
        <w:t>as specified in the Developers Hub</w:t>
      </w:r>
      <w:r w:rsidR="0A0AFB76" w:rsidRPr="2F7817E2">
        <w:rPr>
          <w:rFonts w:ascii="Segoe UI" w:hAnsi="Segoe UI" w:cs="Segoe UI"/>
          <w:color w:val="2B2828"/>
        </w:rPr>
        <w:t xml:space="preserve">. </w:t>
      </w:r>
    </w:p>
    <w:p w14:paraId="16D198A7" w14:textId="0E9D16CB" w:rsidR="0EC9F24B" w:rsidRDefault="0EC9F24B" w:rsidP="0EC9F24B">
      <w:pPr>
        <w:pStyle w:val="NormalWeb"/>
        <w:jc w:val="both"/>
        <w:rPr>
          <w:color w:val="2B2828"/>
        </w:rPr>
      </w:pPr>
    </w:p>
    <w:p w14:paraId="56C31C98" w14:textId="1EC0BDCD" w:rsidR="000A6260" w:rsidRPr="00975BD7" w:rsidRDefault="000A6260" w:rsidP="000A6260">
      <w:pPr>
        <w:pStyle w:val="NormalWeb"/>
        <w:rPr>
          <w:rFonts w:ascii="Segoe UI" w:hAnsi="Segoe UI" w:cs="Segoe UI"/>
        </w:rPr>
      </w:pPr>
      <w:r w:rsidRPr="00975BD7">
        <w:rPr>
          <w:rFonts w:ascii="Segoe UI" w:hAnsi="Segoe UI" w:cs="Segoe UI"/>
          <w:b/>
          <w:bCs/>
          <w:color w:val="304459"/>
          <w:sz w:val="28"/>
          <w:szCs w:val="28"/>
        </w:rPr>
        <w:t>Article 3.</w:t>
      </w:r>
      <w:r w:rsidR="0075504A">
        <w:rPr>
          <w:rFonts w:ascii="Segoe UI" w:hAnsi="Segoe UI" w:cs="Segoe UI"/>
          <w:b/>
          <w:bCs/>
          <w:color w:val="304459"/>
          <w:sz w:val="28"/>
          <w:szCs w:val="28"/>
        </w:rPr>
        <w:tab/>
      </w:r>
      <w:r w:rsidRPr="00975BD7">
        <w:rPr>
          <w:rFonts w:ascii="Segoe UI" w:hAnsi="Segoe UI" w:cs="Segoe UI"/>
          <w:b/>
          <w:bCs/>
          <w:color w:val="304459"/>
          <w:sz w:val="28"/>
          <w:szCs w:val="28"/>
        </w:rPr>
        <w:t xml:space="preserve">Rights and obligations of the parties </w:t>
      </w:r>
    </w:p>
    <w:p w14:paraId="2C3A32E2" w14:textId="7FCBE92D" w:rsidR="0075504A" w:rsidRPr="0075504A" w:rsidRDefault="0075504A" w:rsidP="0EC9F24B">
      <w:pPr>
        <w:pStyle w:val="NormalWeb"/>
        <w:rPr>
          <w:rFonts w:ascii="Segoe UI" w:hAnsi="Segoe UI" w:cs="Segoe UI"/>
        </w:rPr>
      </w:pPr>
      <w:r w:rsidRPr="554F81C3">
        <w:rPr>
          <w:rFonts w:ascii="Segoe UI" w:hAnsi="Segoe UI" w:cs="Segoe UI"/>
          <w:b/>
          <w:bCs/>
          <w:color w:val="304459"/>
        </w:rPr>
        <w:t>Article 3.1</w:t>
      </w:r>
      <w:r>
        <w:tab/>
      </w:r>
      <w:r w:rsidR="00676E97" w:rsidRPr="554F81C3">
        <w:rPr>
          <w:rFonts w:ascii="Segoe UI" w:hAnsi="Segoe UI" w:cs="Segoe UI"/>
          <w:b/>
          <w:bCs/>
          <w:color w:val="304459"/>
        </w:rPr>
        <w:t>Human resources and workload</w:t>
      </w:r>
      <w:r w:rsidRPr="554F81C3">
        <w:rPr>
          <w:rFonts w:ascii="Segoe UI" w:hAnsi="Segoe UI" w:cs="Segoe UI"/>
          <w:b/>
          <w:bCs/>
          <w:color w:val="304459"/>
        </w:rPr>
        <w:t xml:space="preserve"> </w:t>
      </w:r>
    </w:p>
    <w:p w14:paraId="2E442726" w14:textId="2E1751ED" w:rsidR="0075504A" w:rsidRDefault="0A0AFB76" w:rsidP="0EC9F24B">
      <w:pPr>
        <w:pStyle w:val="NormalWeb"/>
        <w:jc w:val="both"/>
        <w:rPr>
          <w:rFonts w:ascii="Segoe UI" w:hAnsi="Segoe UI" w:cs="Segoe UI"/>
          <w:color w:val="2B2828"/>
        </w:rPr>
      </w:pPr>
      <w:r w:rsidRPr="554F81C3">
        <w:rPr>
          <w:rFonts w:ascii="Segoe UI" w:hAnsi="Segoe UI" w:cs="Segoe UI"/>
        </w:rPr>
        <w:t>The EWP Consortium will not provide human resources for the implementation of the EWP APIs, except those needed to add the Provider’s services to the EWP Registry and to expose th</w:t>
      </w:r>
      <w:r w:rsidR="007B74FD" w:rsidRPr="554F81C3">
        <w:rPr>
          <w:rFonts w:ascii="Segoe UI" w:hAnsi="Segoe UI" w:cs="Segoe UI"/>
        </w:rPr>
        <w:t>os</w:t>
      </w:r>
      <w:r w:rsidRPr="554F81C3">
        <w:rPr>
          <w:rFonts w:ascii="Segoe UI" w:hAnsi="Segoe UI" w:cs="Segoe UI"/>
        </w:rPr>
        <w:t>e services</w:t>
      </w:r>
      <w:r w:rsidRPr="554F81C3">
        <w:rPr>
          <w:rFonts w:ascii="Segoe UI" w:hAnsi="Segoe UI" w:cs="Segoe UI"/>
          <w:color w:val="2B2828"/>
        </w:rPr>
        <w:t xml:space="preserve">. </w:t>
      </w:r>
      <w:r w:rsidRPr="554F81C3">
        <w:rPr>
          <w:rFonts w:ascii="Segoe UI" w:hAnsi="Segoe UI" w:cs="Segoe UI"/>
        </w:rPr>
        <w:t xml:space="preserve">Any possible additional workload and the associated costs, if any, shall be </w:t>
      </w:r>
      <w:r w:rsidR="00EA408B">
        <w:rPr>
          <w:rFonts w:ascii="Segoe UI" w:hAnsi="Segoe UI" w:cs="Segoe UI"/>
        </w:rPr>
        <w:t xml:space="preserve">borne by the Provider, unless </w:t>
      </w:r>
      <w:r w:rsidRPr="554F81C3">
        <w:rPr>
          <w:rFonts w:ascii="Segoe UI" w:hAnsi="Segoe UI" w:cs="Segoe UI"/>
        </w:rPr>
        <w:t>subject to a separate additional agreement.</w:t>
      </w:r>
    </w:p>
    <w:p w14:paraId="37EB4887" w14:textId="5025BD5F" w:rsidR="00E60FD3" w:rsidRPr="0075504A" w:rsidRDefault="00E60FD3" w:rsidP="0EC9F24B">
      <w:pPr>
        <w:pStyle w:val="NormalWeb"/>
        <w:rPr>
          <w:rFonts w:ascii="Segoe UI" w:hAnsi="Segoe UI" w:cs="Segoe UI"/>
        </w:rPr>
      </w:pPr>
      <w:r w:rsidRPr="554F81C3">
        <w:rPr>
          <w:rFonts w:ascii="Segoe UI" w:hAnsi="Segoe UI" w:cs="Segoe UI"/>
          <w:b/>
          <w:bCs/>
          <w:color w:val="304459"/>
        </w:rPr>
        <w:t>Article 3.2</w:t>
      </w:r>
      <w:r>
        <w:tab/>
      </w:r>
      <w:r w:rsidR="008B617D" w:rsidRPr="554F81C3">
        <w:rPr>
          <w:rFonts w:ascii="Segoe UI" w:hAnsi="Segoe UI" w:cs="Segoe UI"/>
          <w:b/>
          <w:bCs/>
          <w:color w:val="304459"/>
        </w:rPr>
        <w:t>External representation of the relationships inherent to the Collaboration Contract</w:t>
      </w:r>
      <w:r w:rsidRPr="554F81C3">
        <w:rPr>
          <w:rFonts w:ascii="Segoe UI" w:hAnsi="Segoe UI" w:cs="Segoe UI"/>
          <w:b/>
          <w:bCs/>
          <w:color w:val="304459"/>
        </w:rPr>
        <w:t xml:space="preserve"> </w:t>
      </w:r>
    </w:p>
    <w:p w14:paraId="584A3D8E" w14:textId="4DB538D1" w:rsidR="00E60FD3" w:rsidRDefault="008B617D" w:rsidP="0EC9F24B">
      <w:pPr>
        <w:pStyle w:val="NormalWeb"/>
        <w:jc w:val="both"/>
        <w:rPr>
          <w:rFonts w:ascii="Segoe UI" w:hAnsi="Segoe UI" w:cs="Segoe UI"/>
          <w:color w:val="2B2828"/>
        </w:rPr>
      </w:pPr>
      <w:r w:rsidRPr="0D545ABA">
        <w:rPr>
          <w:rFonts w:ascii="Segoe UI" w:hAnsi="Segoe UI" w:cs="Segoe UI"/>
          <w:color w:val="2B2828"/>
        </w:rPr>
        <w:t xml:space="preserve">No Party shall present the Provider’s software as an official product of </w:t>
      </w:r>
      <w:r w:rsidR="1FED7A70" w:rsidRPr="0D545ABA">
        <w:rPr>
          <w:rFonts w:ascii="Segoe UI" w:hAnsi="Segoe UI" w:cs="Segoe UI"/>
          <w:color w:val="2B2828"/>
        </w:rPr>
        <w:t>the</w:t>
      </w:r>
      <w:r w:rsidR="00EA408B" w:rsidRPr="0D545ABA">
        <w:rPr>
          <w:rFonts w:ascii="Segoe UI" w:hAnsi="Segoe UI" w:cs="Segoe UI"/>
          <w:color w:val="2B2828"/>
        </w:rPr>
        <w:t xml:space="preserve"> EWP, the EWP Network, nor the EWP Infrastructure</w:t>
      </w:r>
      <w:r w:rsidRPr="0D545ABA">
        <w:rPr>
          <w:rFonts w:ascii="Segoe UI" w:hAnsi="Segoe UI" w:cs="Segoe UI"/>
          <w:color w:val="2B2828"/>
        </w:rPr>
        <w:t>.</w:t>
      </w:r>
    </w:p>
    <w:p w14:paraId="1D450D7D" w14:textId="5411EF18" w:rsidR="009276B8" w:rsidRDefault="7AD5A32B" w:rsidP="0EC9F24B">
      <w:pPr>
        <w:pStyle w:val="NormalWeb"/>
        <w:jc w:val="both"/>
        <w:rPr>
          <w:rFonts w:ascii="Segoe UI" w:hAnsi="Segoe UI" w:cs="Segoe UI"/>
          <w:color w:val="2B2828"/>
        </w:rPr>
      </w:pPr>
      <w:r w:rsidRPr="0D545ABA">
        <w:rPr>
          <w:rFonts w:ascii="Segoe UI" w:hAnsi="Segoe UI" w:cs="Segoe UI"/>
          <w:color w:val="2B2828"/>
        </w:rPr>
        <w:lastRenderedPageBreak/>
        <w:t>The Provider may call itself and be called a</w:t>
      </w:r>
      <w:r w:rsidR="63E4D787" w:rsidRPr="0D545ABA">
        <w:rPr>
          <w:rFonts w:ascii="Segoe UI" w:hAnsi="Segoe UI" w:cs="Segoe UI"/>
          <w:color w:val="2B2828"/>
        </w:rPr>
        <w:t xml:space="preserve"> Provisional EWP Partner or Full EWP Partner</w:t>
      </w:r>
      <w:r w:rsidRPr="0D545ABA">
        <w:rPr>
          <w:rFonts w:ascii="Segoe UI" w:hAnsi="Segoe UI" w:cs="Segoe UI"/>
          <w:color w:val="2B2828"/>
        </w:rPr>
        <w:t xml:space="preserve"> only under the conditions set forth in Article 4 below.</w:t>
      </w:r>
    </w:p>
    <w:p w14:paraId="06FD50B9" w14:textId="32B34F47" w:rsidR="008B617D" w:rsidRPr="008B617D" w:rsidRDefault="008B617D" w:rsidP="0EC9F24B">
      <w:pPr>
        <w:pStyle w:val="NormalWeb"/>
        <w:jc w:val="both"/>
        <w:rPr>
          <w:rFonts w:ascii="Segoe UI" w:hAnsi="Segoe UI" w:cs="Segoe UI"/>
          <w:color w:val="2B2828"/>
        </w:rPr>
      </w:pPr>
      <w:r w:rsidRPr="554F81C3">
        <w:rPr>
          <w:rFonts w:ascii="Segoe UI" w:hAnsi="Segoe UI" w:cs="Segoe UI"/>
          <w:color w:val="2B2828"/>
        </w:rPr>
        <w:t xml:space="preserve">Any misrepresentation </w:t>
      </w:r>
      <w:r w:rsidR="009276B8" w:rsidRPr="554F81C3">
        <w:rPr>
          <w:rFonts w:ascii="Segoe UI" w:hAnsi="Segoe UI" w:cs="Segoe UI"/>
          <w:color w:val="2B2828"/>
        </w:rPr>
        <w:t>in relation to what is outlined in this article</w:t>
      </w:r>
      <w:r w:rsidR="00E84734">
        <w:rPr>
          <w:rFonts w:ascii="Segoe UI" w:hAnsi="Segoe UI" w:cs="Segoe UI"/>
          <w:color w:val="2B2828"/>
        </w:rPr>
        <w:t xml:space="preserve"> 3.2</w:t>
      </w:r>
      <w:r w:rsidR="00BC36E0" w:rsidRPr="554F81C3">
        <w:rPr>
          <w:rFonts w:ascii="Segoe UI" w:hAnsi="Segoe UI" w:cs="Segoe UI"/>
          <w:color w:val="2B2828"/>
        </w:rPr>
        <w:t xml:space="preserve"> </w:t>
      </w:r>
      <w:r w:rsidRPr="554F81C3">
        <w:rPr>
          <w:rFonts w:ascii="Segoe UI" w:hAnsi="Segoe UI" w:cs="Segoe UI"/>
          <w:color w:val="2B2828"/>
        </w:rPr>
        <w:t>will result in the defaulting Party being responsible to hold the other Party and any entity related to the EWP Network harmless from any damage or injury that may result from such misrepresentation.</w:t>
      </w:r>
    </w:p>
    <w:p w14:paraId="2E28ED56" w14:textId="457501DF" w:rsidR="00E60FD3" w:rsidRPr="0075504A" w:rsidRDefault="00E60FD3" w:rsidP="0EC9F24B">
      <w:pPr>
        <w:pStyle w:val="NormalWeb"/>
        <w:rPr>
          <w:rFonts w:ascii="Segoe UI" w:hAnsi="Segoe UI" w:cs="Segoe UI"/>
        </w:rPr>
      </w:pPr>
      <w:r w:rsidRPr="554F81C3">
        <w:rPr>
          <w:rFonts w:ascii="Segoe UI" w:hAnsi="Segoe UI" w:cs="Segoe UI"/>
          <w:b/>
          <w:bCs/>
          <w:color w:val="304459"/>
        </w:rPr>
        <w:t>Article 3.3</w:t>
      </w:r>
      <w:r>
        <w:tab/>
      </w:r>
      <w:r w:rsidRPr="554F81C3">
        <w:rPr>
          <w:rFonts w:ascii="Segoe UI" w:hAnsi="Segoe UI" w:cs="Segoe UI"/>
          <w:b/>
          <w:bCs/>
          <w:color w:val="304459"/>
        </w:rPr>
        <w:t xml:space="preserve">Responsibilities of the Parties  </w:t>
      </w:r>
    </w:p>
    <w:p w14:paraId="37BAD6CE" w14:textId="1B2D7272" w:rsidR="00E60FD3" w:rsidRDefault="00E60FD3" w:rsidP="0EC9F24B">
      <w:pPr>
        <w:pStyle w:val="NormalWeb"/>
        <w:jc w:val="both"/>
        <w:rPr>
          <w:rFonts w:ascii="Segoe UI" w:hAnsi="Segoe UI" w:cs="Segoe UI"/>
        </w:rPr>
      </w:pPr>
      <w:r w:rsidRPr="554F81C3">
        <w:rPr>
          <w:rFonts w:ascii="Segoe UI" w:hAnsi="Segoe UI" w:cs="Segoe UI"/>
        </w:rPr>
        <w:t xml:space="preserve">The use of the EWP </w:t>
      </w:r>
      <w:r w:rsidR="00210CB2" w:rsidRPr="554F81C3">
        <w:rPr>
          <w:rFonts w:ascii="Segoe UI" w:hAnsi="Segoe UI" w:cs="Segoe UI"/>
        </w:rPr>
        <w:t xml:space="preserve">Infrastructure </w:t>
      </w:r>
      <w:r w:rsidR="00BE694C">
        <w:rPr>
          <w:rFonts w:ascii="Segoe UI" w:hAnsi="Segoe UI" w:cs="Segoe UI"/>
        </w:rPr>
        <w:t>shall</w:t>
      </w:r>
      <w:r w:rsidRPr="554F81C3">
        <w:rPr>
          <w:rFonts w:ascii="Segoe UI" w:hAnsi="Segoe UI" w:cs="Segoe UI"/>
        </w:rPr>
        <w:t xml:space="preserve"> not imply any responsibility for the EWP Consortium</w:t>
      </w:r>
      <w:r w:rsidR="35A09000" w:rsidRPr="554F81C3">
        <w:rPr>
          <w:rFonts w:ascii="Segoe UI" w:hAnsi="Segoe UI" w:cs="Segoe UI"/>
        </w:rPr>
        <w:t>, neither</w:t>
      </w:r>
      <w:r w:rsidRPr="554F81C3">
        <w:rPr>
          <w:rFonts w:ascii="Segoe UI" w:hAnsi="Segoe UI" w:cs="Segoe UI"/>
        </w:rPr>
        <w:t xml:space="preserve"> in relation to the use of the </w:t>
      </w:r>
      <w:r w:rsidR="00E84734">
        <w:rPr>
          <w:rFonts w:ascii="Segoe UI" w:hAnsi="Segoe UI" w:cs="Segoe UI"/>
        </w:rPr>
        <w:t xml:space="preserve">EWP </w:t>
      </w:r>
      <w:r w:rsidRPr="554F81C3">
        <w:rPr>
          <w:rFonts w:ascii="Segoe UI" w:hAnsi="Segoe UI" w:cs="Segoe UI"/>
        </w:rPr>
        <w:t>Network and the data exchanged through it or in connection with it</w:t>
      </w:r>
      <w:r w:rsidR="007B74FD" w:rsidRPr="554F81C3">
        <w:rPr>
          <w:rFonts w:ascii="Segoe UI" w:hAnsi="Segoe UI" w:cs="Segoe UI"/>
        </w:rPr>
        <w:t>, nor in relation to the services of the Provider’s software exposed by the EWP Registry</w:t>
      </w:r>
      <w:r w:rsidRPr="554F81C3">
        <w:rPr>
          <w:rFonts w:ascii="Segoe UI" w:hAnsi="Segoe UI" w:cs="Segoe UI"/>
        </w:rPr>
        <w:t xml:space="preserve">. </w:t>
      </w:r>
    </w:p>
    <w:p w14:paraId="5D2166A5" w14:textId="131F2BDA" w:rsidR="00E60FD3" w:rsidRPr="00E60FD3" w:rsidRDefault="0A0AFB76" w:rsidP="0EC9F24B">
      <w:pPr>
        <w:pStyle w:val="NormalWeb"/>
        <w:jc w:val="both"/>
        <w:rPr>
          <w:rFonts w:ascii="Segoe UI" w:hAnsi="Segoe UI" w:cs="Segoe UI"/>
        </w:rPr>
      </w:pPr>
      <w:r w:rsidRPr="0D545ABA">
        <w:rPr>
          <w:rFonts w:ascii="Segoe UI" w:hAnsi="Segoe UI" w:cs="Segoe UI"/>
        </w:rPr>
        <w:t>The EWP Network solely acts as a channel through which educational data are exchanged and therefore any</w:t>
      </w:r>
      <w:r w:rsidR="7257253F" w:rsidRPr="0D545ABA">
        <w:rPr>
          <w:rFonts w:ascii="Segoe UI" w:hAnsi="Segoe UI" w:cs="Segoe UI"/>
        </w:rPr>
        <w:t xml:space="preserve"> </w:t>
      </w:r>
      <w:r w:rsidRPr="0D545ABA">
        <w:rPr>
          <w:rFonts w:ascii="Segoe UI" w:hAnsi="Segoe UI" w:cs="Segoe UI"/>
        </w:rPr>
        <w:t xml:space="preserve">and all complaints, lawsuits, claims, and any and all damages or injuries related to the use of the EWP Network services by users or entities that are customers or clients of the Provider shall not result in any liability on the part of the EWP Consortium, unless gross negligence or misconduct on the part of such consortium is effectively proven. </w:t>
      </w:r>
    </w:p>
    <w:p w14:paraId="7325CDD6" w14:textId="5B8BBF7A" w:rsidR="00E60FD3" w:rsidRPr="00E60FD3" w:rsidRDefault="00E60FD3" w:rsidP="0EC9F24B">
      <w:pPr>
        <w:pStyle w:val="NormalWeb"/>
        <w:jc w:val="both"/>
        <w:rPr>
          <w:rFonts w:ascii="Segoe UI" w:hAnsi="Segoe UI" w:cs="Segoe UI"/>
          <w:color w:val="2B2828"/>
        </w:rPr>
      </w:pPr>
      <w:r w:rsidRPr="554F81C3">
        <w:rPr>
          <w:rFonts w:ascii="Segoe UI" w:hAnsi="Segoe UI" w:cs="Segoe UI"/>
        </w:rPr>
        <w:t xml:space="preserve">At the same time, each user, including HEIs, </w:t>
      </w:r>
      <w:r w:rsidR="00BE694C">
        <w:rPr>
          <w:rFonts w:ascii="Segoe UI" w:hAnsi="Segoe UI" w:cs="Segoe UI"/>
        </w:rPr>
        <w:t xml:space="preserve">as well as the Provider, </w:t>
      </w:r>
      <w:r w:rsidRPr="554F81C3">
        <w:rPr>
          <w:rFonts w:ascii="Segoe UI" w:hAnsi="Segoe UI" w:cs="Segoe UI"/>
        </w:rPr>
        <w:t>shall remain solely and directly responsible for the propriety and lawfulness of data transfers made in connection with the EWP Network.</w:t>
      </w:r>
    </w:p>
    <w:p w14:paraId="0E63A7C6" w14:textId="02E82754" w:rsidR="007B74FD" w:rsidRDefault="0A0AFB76" w:rsidP="0EC9F24B">
      <w:pPr>
        <w:pStyle w:val="NormalWeb"/>
        <w:jc w:val="both"/>
        <w:rPr>
          <w:rFonts w:ascii="Segoe UI" w:hAnsi="Segoe UI" w:cs="Segoe UI"/>
        </w:rPr>
      </w:pPr>
      <w:r w:rsidRPr="0D545ABA">
        <w:rPr>
          <w:rFonts w:ascii="Segoe UI" w:hAnsi="Segoe UI" w:cs="Segoe UI"/>
        </w:rPr>
        <w:t xml:space="preserve">The Provider </w:t>
      </w:r>
      <w:r w:rsidRPr="0D545ABA">
        <w:rPr>
          <w:rFonts w:ascii="Segoe UI" w:hAnsi="Segoe UI" w:cs="Segoe UI"/>
          <w:color w:val="2B2828"/>
        </w:rPr>
        <w:t xml:space="preserve">is fully responsible for its own </w:t>
      </w:r>
      <w:r w:rsidRPr="0D545ABA">
        <w:rPr>
          <w:rFonts w:ascii="Segoe UI" w:hAnsi="Segoe UI" w:cs="Segoe UI"/>
        </w:rPr>
        <w:t xml:space="preserve">documentation regarding the EWP Network, the EWP Infrastructure, and the Provider’s software, which </w:t>
      </w:r>
      <w:r w:rsidR="00BE694C" w:rsidRPr="0D545ABA">
        <w:rPr>
          <w:rFonts w:ascii="Segoe UI" w:hAnsi="Segoe UI" w:cs="Segoe UI"/>
        </w:rPr>
        <w:t>shall</w:t>
      </w:r>
      <w:r w:rsidRPr="0D545ABA">
        <w:rPr>
          <w:rFonts w:ascii="Segoe UI" w:hAnsi="Segoe UI" w:cs="Segoe UI"/>
        </w:rPr>
        <w:t xml:space="preserve"> </w:t>
      </w:r>
      <w:r w:rsidR="00BE694C" w:rsidRPr="0D545ABA">
        <w:rPr>
          <w:rFonts w:ascii="Segoe UI" w:hAnsi="Segoe UI" w:cs="Segoe UI"/>
        </w:rPr>
        <w:t>be kept</w:t>
      </w:r>
      <w:r w:rsidRPr="0D545ABA">
        <w:rPr>
          <w:rFonts w:ascii="Segoe UI" w:hAnsi="Segoe UI" w:cs="Segoe UI"/>
        </w:rPr>
        <w:t xml:space="preserve"> separate from the EWP Developers’ Hub</w:t>
      </w:r>
      <w:r w:rsidR="00BE694C" w:rsidRPr="0D545ABA">
        <w:rPr>
          <w:rFonts w:ascii="Segoe UI" w:hAnsi="Segoe UI" w:cs="Segoe UI"/>
        </w:rPr>
        <w:t xml:space="preserve">, the </w:t>
      </w:r>
      <w:r w:rsidRPr="0D545ABA">
        <w:rPr>
          <w:rFonts w:ascii="Segoe UI" w:hAnsi="Segoe UI" w:cs="Segoe UI"/>
        </w:rPr>
        <w:t>GitHub repositories</w:t>
      </w:r>
      <w:r w:rsidR="00BE694C" w:rsidRPr="0D545ABA">
        <w:rPr>
          <w:rFonts w:ascii="Segoe UI" w:hAnsi="Segoe UI" w:cs="Segoe UI"/>
        </w:rPr>
        <w:t>, and all EWP documentation owned by the EWP Consortium or one of its members</w:t>
      </w:r>
      <w:r w:rsidRPr="0D545ABA">
        <w:rPr>
          <w:rFonts w:ascii="Segoe UI" w:hAnsi="Segoe UI" w:cs="Segoe UI"/>
        </w:rPr>
        <w:t>.</w:t>
      </w:r>
      <w:r w:rsidR="0077230E" w:rsidRPr="0D545ABA">
        <w:rPr>
          <w:rFonts w:ascii="Segoe UI" w:hAnsi="Segoe UI" w:cs="Segoe UI"/>
        </w:rPr>
        <w:t xml:space="preserve"> The Provider shall, </w:t>
      </w:r>
      <w:r w:rsidR="65BC1002" w:rsidRPr="0D545ABA">
        <w:rPr>
          <w:rFonts w:ascii="Segoe UI" w:hAnsi="Segoe UI" w:cs="Segoe UI"/>
        </w:rPr>
        <w:t>in particular</w:t>
      </w:r>
      <w:r w:rsidR="0077230E" w:rsidRPr="0D545ABA">
        <w:rPr>
          <w:rFonts w:ascii="Segoe UI" w:hAnsi="Segoe UI" w:cs="Segoe UI"/>
        </w:rPr>
        <w:t xml:space="preserve">, </w:t>
      </w:r>
      <w:r w:rsidR="54ED0AD8" w:rsidRPr="0D545ABA">
        <w:rPr>
          <w:rFonts w:ascii="Segoe UI" w:hAnsi="Segoe UI" w:cs="Segoe UI"/>
        </w:rPr>
        <w:t xml:space="preserve">at least </w:t>
      </w:r>
      <w:r w:rsidR="0077230E" w:rsidRPr="0D545ABA">
        <w:rPr>
          <w:rFonts w:ascii="Segoe UI" w:hAnsi="Segoe UI" w:cs="Segoe UI"/>
        </w:rPr>
        <w:t xml:space="preserve">provide a dedicated website page URL in English where the services </w:t>
      </w:r>
      <w:r w:rsidR="32D30D99" w:rsidRPr="0D545ABA">
        <w:rPr>
          <w:rFonts w:ascii="Segoe UI" w:hAnsi="Segoe UI" w:cs="Segoe UI"/>
        </w:rPr>
        <w:t xml:space="preserve">with respect to the EWP </w:t>
      </w:r>
      <w:r w:rsidR="4635CA6B" w:rsidRPr="0D545ABA">
        <w:rPr>
          <w:rFonts w:ascii="Segoe UI" w:hAnsi="Segoe UI" w:cs="Segoe UI"/>
        </w:rPr>
        <w:t>I</w:t>
      </w:r>
      <w:r w:rsidR="32D30D99" w:rsidRPr="0D545ABA">
        <w:rPr>
          <w:rFonts w:ascii="Segoe UI" w:hAnsi="Segoe UI" w:cs="Segoe UI"/>
        </w:rPr>
        <w:t xml:space="preserve">nfrastructure are explained for </w:t>
      </w:r>
      <w:proofErr w:type="gramStart"/>
      <w:r w:rsidR="32D30D99" w:rsidRPr="0D545ABA">
        <w:rPr>
          <w:rFonts w:ascii="Segoe UI" w:hAnsi="Segoe UI" w:cs="Segoe UI"/>
        </w:rPr>
        <w:t>a general public</w:t>
      </w:r>
      <w:proofErr w:type="gramEnd"/>
      <w:r w:rsidR="32D30D99" w:rsidRPr="0D545ABA">
        <w:rPr>
          <w:rFonts w:ascii="Segoe UI" w:hAnsi="Segoe UI" w:cs="Segoe UI"/>
        </w:rPr>
        <w:t xml:space="preserve">. </w:t>
      </w:r>
    </w:p>
    <w:p w14:paraId="74EEA96F" w14:textId="6A9A0A1D" w:rsidR="00A9333A" w:rsidRPr="00362F10" w:rsidRDefault="00A9333A" w:rsidP="0051617C">
      <w:pPr>
        <w:pStyle w:val="NormalWeb"/>
        <w:jc w:val="both"/>
        <w:rPr>
          <w:rFonts w:ascii="Segoe UI" w:hAnsi="Segoe UI" w:cs="Segoe UI"/>
          <w:sz w:val="22"/>
          <w:szCs w:val="22"/>
        </w:rPr>
      </w:pPr>
    </w:p>
    <w:p w14:paraId="0C6070F7" w14:textId="2583E739" w:rsidR="007B74FD" w:rsidRPr="00975BD7" w:rsidRDefault="03DB0F89" w:rsidP="007B74FD">
      <w:pPr>
        <w:pStyle w:val="NormalWeb"/>
        <w:jc w:val="both"/>
        <w:rPr>
          <w:rFonts w:ascii="Segoe UI" w:hAnsi="Segoe UI" w:cs="Segoe UI"/>
        </w:rPr>
      </w:pPr>
      <w:r w:rsidRPr="03DB0F89">
        <w:rPr>
          <w:rFonts w:ascii="Segoe UI" w:hAnsi="Segoe UI" w:cs="Segoe UI"/>
          <w:b/>
          <w:bCs/>
          <w:color w:val="304459"/>
          <w:sz w:val="28"/>
          <w:szCs w:val="28"/>
        </w:rPr>
        <w:t>Article 4.</w:t>
      </w:r>
      <w:r w:rsidR="007B74FD">
        <w:tab/>
      </w:r>
      <w:r w:rsidRPr="03DB0F89">
        <w:rPr>
          <w:rFonts w:ascii="Segoe UI" w:hAnsi="Segoe UI" w:cs="Segoe UI"/>
          <w:b/>
          <w:bCs/>
          <w:color w:val="304459"/>
          <w:sz w:val="28"/>
          <w:szCs w:val="28"/>
        </w:rPr>
        <w:t xml:space="preserve">Full EWP Partner status </w:t>
      </w:r>
    </w:p>
    <w:p w14:paraId="491BD3B2" w14:textId="13D722EE" w:rsidR="00B836FF" w:rsidRPr="0075504A" w:rsidRDefault="00B836FF" w:rsidP="0EC9F24B">
      <w:pPr>
        <w:pStyle w:val="NormalWeb"/>
        <w:rPr>
          <w:rFonts w:ascii="Segoe UI" w:hAnsi="Segoe UI" w:cs="Segoe UI"/>
        </w:rPr>
      </w:pPr>
      <w:r w:rsidRPr="554F81C3">
        <w:rPr>
          <w:rFonts w:ascii="Segoe UI" w:hAnsi="Segoe UI" w:cs="Segoe UI"/>
          <w:b/>
          <w:bCs/>
          <w:color w:val="304459"/>
        </w:rPr>
        <w:t>Article 4.1</w:t>
      </w:r>
      <w:r>
        <w:tab/>
      </w:r>
      <w:r w:rsidRPr="554F81C3">
        <w:rPr>
          <w:rFonts w:ascii="Segoe UI" w:hAnsi="Segoe UI" w:cs="Segoe UI"/>
          <w:b/>
          <w:bCs/>
          <w:color w:val="304459"/>
        </w:rPr>
        <w:t xml:space="preserve">Access to Full EWP Partner Status </w:t>
      </w:r>
    </w:p>
    <w:p w14:paraId="22721B45" w14:textId="56909FF1" w:rsidR="005E7917" w:rsidRDefault="37435F54" w:rsidP="0EC9F24B">
      <w:pPr>
        <w:pStyle w:val="NormalWeb"/>
        <w:jc w:val="both"/>
        <w:rPr>
          <w:rFonts w:ascii="Segoe UI" w:hAnsi="Segoe UI" w:cs="Segoe UI"/>
        </w:rPr>
      </w:pPr>
      <w:r w:rsidRPr="0D545ABA">
        <w:rPr>
          <w:rFonts w:ascii="Segoe UI" w:hAnsi="Segoe UI" w:cs="Segoe UI"/>
        </w:rPr>
        <w:t xml:space="preserve">A Provider becomes a Provisional EWP Partner once it signs this </w:t>
      </w:r>
      <w:r w:rsidR="00452D86" w:rsidRPr="0D545ABA">
        <w:rPr>
          <w:rFonts w:ascii="Segoe UI" w:hAnsi="Segoe UI" w:cs="Segoe UI"/>
        </w:rPr>
        <w:t>A</w:t>
      </w:r>
      <w:r w:rsidRPr="0D545ABA">
        <w:rPr>
          <w:rFonts w:ascii="Segoe UI" w:hAnsi="Segoe UI" w:cs="Segoe UI"/>
        </w:rPr>
        <w:t xml:space="preserve">greement. As such, it commits to implement the </w:t>
      </w:r>
      <w:r w:rsidR="74183A78" w:rsidRPr="0D545ABA">
        <w:rPr>
          <w:rFonts w:ascii="Segoe UI" w:hAnsi="Segoe UI" w:cs="Segoe UI"/>
        </w:rPr>
        <w:t xml:space="preserve">primary </w:t>
      </w:r>
      <w:r w:rsidRPr="0D545ABA">
        <w:rPr>
          <w:rFonts w:ascii="Segoe UI" w:hAnsi="Segoe UI" w:cs="Segoe UI"/>
        </w:rPr>
        <w:t xml:space="preserve">APIs of the EWP Network </w:t>
      </w:r>
      <w:r w:rsidR="23C4F823" w:rsidRPr="0D545ABA">
        <w:rPr>
          <w:rFonts w:ascii="Segoe UI" w:hAnsi="Segoe UI" w:cs="Segoe UI"/>
        </w:rPr>
        <w:t>as published from time to time on the Developers Hub, or communicated by the EWP Consortium,</w:t>
      </w:r>
      <w:r w:rsidRPr="0D545ABA">
        <w:rPr>
          <w:rFonts w:ascii="Segoe UI" w:hAnsi="Segoe UI" w:cs="Segoe UI"/>
        </w:rPr>
        <w:t xml:space="preserve"> and make them operational by integrating them in a test version of their software. </w:t>
      </w:r>
    </w:p>
    <w:p w14:paraId="319A4A03" w14:textId="33FD9AAD" w:rsidR="0D545ABA" w:rsidRDefault="0D545ABA" w:rsidP="0D545ABA">
      <w:pPr>
        <w:pStyle w:val="NormalWeb"/>
        <w:jc w:val="both"/>
      </w:pPr>
    </w:p>
    <w:p w14:paraId="2D828F38" w14:textId="3711F9E0" w:rsidR="00452D86" w:rsidRDefault="008557FA" w:rsidP="0D545ABA">
      <w:pPr>
        <w:pStyle w:val="NormalWeb"/>
        <w:jc w:val="both"/>
        <w:rPr>
          <w:rFonts w:ascii="Segoe UI" w:hAnsi="Segoe UI" w:cs="Segoe UI"/>
        </w:rPr>
      </w:pPr>
      <w:r w:rsidRPr="0D545ABA">
        <w:rPr>
          <w:rFonts w:ascii="Segoe UI" w:hAnsi="Segoe UI" w:cs="Segoe UI"/>
        </w:rPr>
        <w:lastRenderedPageBreak/>
        <w:t xml:space="preserve">Once </w:t>
      </w:r>
      <w:r w:rsidR="6FC5242A" w:rsidRPr="0D545ABA">
        <w:rPr>
          <w:rFonts w:ascii="Segoe UI" w:hAnsi="Segoe UI" w:cs="Segoe UI"/>
        </w:rPr>
        <w:t xml:space="preserve">functional APIs have been tested by the EWP Consortium </w:t>
      </w:r>
      <w:r w:rsidR="1A89A8BD" w:rsidRPr="0D545ABA">
        <w:rPr>
          <w:rFonts w:ascii="Segoe UI" w:hAnsi="Segoe UI" w:cs="Segoe UI"/>
        </w:rPr>
        <w:t xml:space="preserve">according to its set protocols, as updated from time to time, the EWP Consortium will </w:t>
      </w:r>
      <w:r w:rsidR="0D545ABA" w:rsidRPr="0D545ABA">
        <w:rPr>
          <w:rFonts w:ascii="Segoe UI" w:hAnsi="Segoe UI" w:cs="Segoe UI"/>
        </w:rPr>
        <w:t xml:space="preserve">unilaterally and at its sole discretion decide whether to accept the Provider as a Full EWP Partner and grant them a license to use the EWP logo and name pursuant to the limitations under Article 9 below and allow them to connect their clients to the EWP Network by means of the Provider’s operational software. </w:t>
      </w:r>
    </w:p>
    <w:p w14:paraId="5887BAF9" w14:textId="2C7A506E" w:rsidR="00452D86" w:rsidRDefault="00452D86" w:rsidP="0D545ABA">
      <w:pPr>
        <w:pStyle w:val="NormalWeb"/>
        <w:jc w:val="both"/>
      </w:pPr>
    </w:p>
    <w:p w14:paraId="547AE331" w14:textId="4099C419" w:rsidR="00452D86" w:rsidRDefault="38810087" w:rsidP="0D545ABA">
      <w:pPr>
        <w:pStyle w:val="NormalWeb"/>
        <w:jc w:val="both"/>
        <w:rPr>
          <w:rFonts w:ascii="Segoe UI" w:hAnsi="Segoe UI" w:cs="Segoe UI"/>
        </w:rPr>
      </w:pPr>
      <w:r w:rsidRPr="0D545ABA">
        <w:rPr>
          <w:rFonts w:ascii="Segoe UI" w:hAnsi="Segoe UI" w:cs="Segoe UI"/>
        </w:rPr>
        <w:t xml:space="preserve">The above-mentioned decision shall be communicated in writing (electronic or otherwise) to the Provider, and only take effect upon receipt thereof; alternatively, this will be made official through the publication of the relevant documentation at the official documentation site of the EWP Infrastructure where all Full EWP Partners are listed (at the time of signing this agreement this is https://wiki.uni-foundation.eu/display/EWP/3rd+party+software).  </w:t>
      </w:r>
    </w:p>
    <w:p w14:paraId="6AAB1A8A" w14:textId="35016414" w:rsidR="00452D86" w:rsidRDefault="00452D86" w:rsidP="0D545ABA">
      <w:pPr>
        <w:pStyle w:val="NormalWeb"/>
        <w:jc w:val="both"/>
        <w:rPr>
          <w:rFonts w:ascii="Segoe UI" w:hAnsi="Segoe UI" w:cs="Segoe UI"/>
        </w:rPr>
      </w:pPr>
    </w:p>
    <w:p w14:paraId="7FBDAF2D" w14:textId="160A42D7" w:rsidR="00452D86" w:rsidRDefault="67D50AAC" w:rsidP="00D9640D">
      <w:pPr>
        <w:pStyle w:val="NormalWeb"/>
        <w:jc w:val="both"/>
        <w:rPr>
          <w:rFonts w:ascii="Segoe UI" w:hAnsi="Segoe UI" w:cs="Segoe UI"/>
        </w:rPr>
      </w:pPr>
      <w:r w:rsidRPr="0D545ABA">
        <w:rPr>
          <w:rFonts w:ascii="Segoe UI" w:hAnsi="Segoe UI" w:cs="Segoe UI"/>
        </w:rPr>
        <w:t>Recognition as a Full EWP Partner may also entail</w:t>
      </w:r>
      <w:r w:rsidR="00452D86" w:rsidRPr="0D545ABA">
        <w:rPr>
          <w:rFonts w:ascii="Segoe UI" w:hAnsi="Segoe UI" w:cs="Segoe UI"/>
        </w:rPr>
        <w:t>,</w:t>
      </w:r>
      <w:r w:rsidRPr="0D545ABA">
        <w:rPr>
          <w:rFonts w:ascii="Segoe UI" w:hAnsi="Segoe UI" w:cs="Segoe UI"/>
        </w:rPr>
        <w:t xml:space="preserve"> </w:t>
      </w:r>
      <w:r w:rsidR="00452D86" w:rsidRPr="0D545ABA">
        <w:rPr>
          <w:rFonts w:ascii="Segoe UI" w:hAnsi="Segoe UI" w:cs="Segoe UI"/>
        </w:rPr>
        <w:t xml:space="preserve">at full EWP Consortium’s discretion, </w:t>
      </w:r>
      <w:r w:rsidRPr="0D545ABA">
        <w:rPr>
          <w:rFonts w:ascii="Segoe UI" w:hAnsi="Segoe UI" w:cs="Segoe UI"/>
        </w:rPr>
        <w:t xml:space="preserve">additional benefits, such as potential mention in </w:t>
      </w:r>
      <w:r w:rsidR="00452D86" w:rsidRPr="0D545ABA">
        <w:rPr>
          <w:rFonts w:ascii="Segoe UI" w:hAnsi="Segoe UI" w:cs="Segoe UI"/>
        </w:rPr>
        <w:t xml:space="preserve">other </w:t>
      </w:r>
      <w:r w:rsidRPr="0D545ABA">
        <w:rPr>
          <w:rFonts w:ascii="Segoe UI" w:hAnsi="Segoe UI" w:cs="Segoe UI"/>
        </w:rPr>
        <w:t>section</w:t>
      </w:r>
      <w:r w:rsidR="00452D86" w:rsidRPr="0D545ABA">
        <w:rPr>
          <w:rFonts w:ascii="Segoe UI" w:hAnsi="Segoe UI" w:cs="Segoe UI"/>
        </w:rPr>
        <w:t>s</w:t>
      </w:r>
      <w:r w:rsidRPr="0D545ABA">
        <w:rPr>
          <w:rFonts w:ascii="Segoe UI" w:hAnsi="Segoe UI" w:cs="Segoe UI"/>
        </w:rPr>
        <w:t xml:space="preserve"> of </w:t>
      </w:r>
      <w:r w:rsidR="00452D86" w:rsidRPr="0D545ABA">
        <w:rPr>
          <w:rFonts w:ascii="Segoe UI" w:hAnsi="Segoe UI" w:cs="Segoe UI"/>
        </w:rPr>
        <w:t xml:space="preserve">EWP related </w:t>
      </w:r>
      <w:r w:rsidRPr="0D545ABA">
        <w:rPr>
          <w:rFonts w:ascii="Segoe UI" w:hAnsi="Segoe UI" w:cs="Segoe UI"/>
        </w:rPr>
        <w:t xml:space="preserve">websites </w:t>
      </w:r>
      <w:r w:rsidR="00452D86" w:rsidRPr="0D545ABA">
        <w:rPr>
          <w:rFonts w:ascii="Segoe UI" w:hAnsi="Segoe UI" w:cs="Segoe UI"/>
        </w:rPr>
        <w:t xml:space="preserve">concerning </w:t>
      </w:r>
      <w:r w:rsidRPr="0D545ABA">
        <w:rPr>
          <w:rFonts w:ascii="Segoe UI" w:hAnsi="Segoe UI" w:cs="Segoe UI"/>
        </w:rPr>
        <w:t>the EWP Network or EWP Infrastructure, or presentation to potential institutions as an approved option for connection.</w:t>
      </w:r>
    </w:p>
    <w:p w14:paraId="664BB81E" w14:textId="04BFA1CE" w:rsidR="0D545ABA" w:rsidRDefault="0D545ABA" w:rsidP="0D545ABA">
      <w:pPr>
        <w:pStyle w:val="NormalWeb"/>
        <w:jc w:val="both"/>
      </w:pPr>
    </w:p>
    <w:p w14:paraId="263B7EC1" w14:textId="1E6765EB" w:rsidR="00B836FF" w:rsidRPr="0075504A" w:rsidRDefault="00B836FF" w:rsidP="554F81C3">
      <w:pPr>
        <w:pStyle w:val="NormalWeb"/>
        <w:jc w:val="both"/>
        <w:rPr>
          <w:rFonts w:ascii="Segoe UI" w:hAnsi="Segoe UI" w:cs="Segoe UI"/>
        </w:rPr>
      </w:pPr>
      <w:r w:rsidRPr="554F81C3">
        <w:rPr>
          <w:rFonts w:ascii="Segoe UI" w:hAnsi="Segoe UI" w:cs="Segoe UI"/>
          <w:b/>
          <w:bCs/>
          <w:color w:val="304459"/>
        </w:rPr>
        <w:t>Article 4.2</w:t>
      </w:r>
      <w:r>
        <w:tab/>
      </w:r>
      <w:r w:rsidRPr="554F81C3">
        <w:rPr>
          <w:rFonts w:ascii="Segoe UI" w:hAnsi="Segoe UI" w:cs="Segoe UI"/>
          <w:b/>
          <w:bCs/>
          <w:color w:val="304459"/>
        </w:rPr>
        <w:t>Continuous obligations of Full EWP Partners</w:t>
      </w:r>
    </w:p>
    <w:p w14:paraId="0882B56F" w14:textId="4CDBA9FF" w:rsidR="00B836FF" w:rsidRDefault="00B836FF" w:rsidP="0EC9F24B">
      <w:pPr>
        <w:pStyle w:val="NormalWeb"/>
        <w:jc w:val="both"/>
        <w:rPr>
          <w:rFonts w:ascii="Segoe UI" w:hAnsi="Segoe UI" w:cs="Segoe UI"/>
        </w:rPr>
      </w:pPr>
      <w:r w:rsidRPr="0D545ABA">
        <w:rPr>
          <w:rFonts w:ascii="Segoe UI" w:hAnsi="Segoe UI" w:cs="Segoe UI"/>
        </w:rPr>
        <w:t xml:space="preserve">Once a </w:t>
      </w:r>
      <w:r w:rsidR="4BCD7C29" w:rsidRPr="0D545ABA">
        <w:rPr>
          <w:rFonts w:ascii="Segoe UI" w:hAnsi="Segoe UI" w:cs="Segoe UI"/>
        </w:rPr>
        <w:t xml:space="preserve">Provider has been accepted as a </w:t>
      </w:r>
      <w:r w:rsidRPr="0D545ABA">
        <w:rPr>
          <w:rFonts w:ascii="Segoe UI" w:hAnsi="Segoe UI" w:cs="Segoe UI"/>
        </w:rPr>
        <w:t>Full EWP Partner, the Provider become</w:t>
      </w:r>
      <w:r w:rsidR="4A9264DC" w:rsidRPr="0D545ABA">
        <w:rPr>
          <w:rFonts w:ascii="Segoe UI" w:hAnsi="Segoe UI" w:cs="Segoe UI"/>
        </w:rPr>
        <w:t>s</w:t>
      </w:r>
      <w:r w:rsidRPr="0D545ABA">
        <w:rPr>
          <w:rFonts w:ascii="Segoe UI" w:hAnsi="Segoe UI" w:cs="Segoe UI"/>
        </w:rPr>
        <w:t xml:space="preserve"> part of the EWP Network ecosystem and it is bound to respect the rules of operation of the Production Environment and Development Environment, as well as to respect any technical or organizational indication</w:t>
      </w:r>
      <w:r w:rsidR="09374A0E" w:rsidRPr="0D545ABA">
        <w:rPr>
          <w:rFonts w:ascii="Segoe UI" w:hAnsi="Segoe UI" w:cs="Segoe UI"/>
        </w:rPr>
        <w:t>s</w:t>
      </w:r>
      <w:r w:rsidRPr="0D545ABA">
        <w:rPr>
          <w:rFonts w:ascii="Segoe UI" w:hAnsi="Segoe UI" w:cs="Segoe UI"/>
        </w:rPr>
        <w:t xml:space="preserve"> received </w:t>
      </w:r>
      <w:r w:rsidR="4B51F617" w:rsidRPr="0D545ABA">
        <w:rPr>
          <w:rFonts w:ascii="Segoe UI" w:hAnsi="Segoe UI" w:cs="Segoe UI"/>
        </w:rPr>
        <w:t>from</w:t>
      </w:r>
      <w:r w:rsidRPr="0D545ABA">
        <w:rPr>
          <w:rFonts w:ascii="Segoe UI" w:hAnsi="Segoe UI" w:cs="Segoe UI"/>
        </w:rPr>
        <w:t xml:space="preserve"> the EWP Consortium relating to the </w:t>
      </w:r>
      <w:r w:rsidR="2013597A" w:rsidRPr="0D545ABA">
        <w:rPr>
          <w:rFonts w:ascii="Segoe UI" w:hAnsi="Segoe UI" w:cs="Segoe UI"/>
        </w:rPr>
        <w:t xml:space="preserve">EWP </w:t>
      </w:r>
      <w:r w:rsidRPr="0D545ABA">
        <w:rPr>
          <w:rFonts w:ascii="Segoe UI" w:hAnsi="Segoe UI" w:cs="Segoe UI"/>
        </w:rPr>
        <w:t>Network</w:t>
      </w:r>
      <w:r w:rsidR="44574766" w:rsidRPr="0D545ABA">
        <w:rPr>
          <w:rFonts w:ascii="Segoe UI" w:hAnsi="Segoe UI" w:cs="Segoe UI"/>
        </w:rPr>
        <w:t xml:space="preserve"> or EWP Infrastructure</w:t>
      </w:r>
      <w:r w:rsidRPr="0D545ABA">
        <w:rPr>
          <w:rFonts w:ascii="Segoe UI" w:hAnsi="Segoe UI" w:cs="Segoe UI"/>
        </w:rPr>
        <w:t>.</w:t>
      </w:r>
      <w:r w:rsidR="00426BCA" w:rsidRPr="0D545ABA">
        <w:rPr>
          <w:rFonts w:ascii="Segoe UI" w:hAnsi="Segoe UI" w:cs="Segoe UI"/>
        </w:rPr>
        <w:t xml:space="preserve"> </w:t>
      </w:r>
    </w:p>
    <w:p w14:paraId="19771814" w14:textId="370A1C10" w:rsidR="00B836FF" w:rsidRPr="00676E97" w:rsidRDefault="00B836FF" w:rsidP="0EC9F24B">
      <w:pPr>
        <w:pStyle w:val="NormalWeb"/>
        <w:jc w:val="both"/>
        <w:rPr>
          <w:rFonts w:ascii="Segoe UI" w:hAnsi="Segoe UI" w:cs="Segoe UI"/>
        </w:rPr>
      </w:pPr>
      <w:r w:rsidRPr="2CFD7859">
        <w:rPr>
          <w:rFonts w:ascii="Segoe UI" w:hAnsi="Segoe UI" w:cs="Segoe UI"/>
        </w:rPr>
        <w:t xml:space="preserve">The Provider </w:t>
      </w:r>
      <w:r w:rsidR="00426BCA">
        <w:rPr>
          <w:rFonts w:ascii="Segoe UI" w:hAnsi="Segoe UI" w:cs="Segoe UI"/>
        </w:rPr>
        <w:t>also undertakes</w:t>
      </w:r>
      <w:r w:rsidRPr="2CFD7859">
        <w:rPr>
          <w:rFonts w:ascii="Segoe UI" w:hAnsi="Segoe UI" w:cs="Segoe UI"/>
        </w:rPr>
        <w:t xml:space="preserve"> to abide by the following conditions to maintain the status of Full EWP Partner. </w:t>
      </w:r>
    </w:p>
    <w:p w14:paraId="7C9B0523" w14:textId="6CBB1BBD" w:rsidR="00B836FF" w:rsidRPr="00B836FF" w:rsidRDefault="6E492B4C" w:rsidP="2CFD7859">
      <w:pPr>
        <w:pStyle w:val="ListParagraph"/>
        <w:numPr>
          <w:ilvl w:val="0"/>
          <w:numId w:val="1"/>
        </w:numPr>
        <w:pBdr>
          <w:top w:val="nil"/>
          <w:left w:val="nil"/>
          <w:bottom w:val="nil"/>
          <w:right w:val="nil"/>
          <w:between w:val="nil"/>
        </w:pBdr>
        <w:spacing w:before="120"/>
        <w:jc w:val="both"/>
        <w:rPr>
          <w:rFonts w:eastAsiaTheme="minorEastAsia"/>
          <w:lang w:val="en-GB" w:eastAsia="en-GB"/>
        </w:rPr>
      </w:pPr>
      <w:r w:rsidRPr="2CFD7859">
        <w:rPr>
          <w:rFonts w:ascii="Segoe UI" w:eastAsia="Times New Roman" w:hAnsi="Segoe UI" w:cs="Segoe UI"/>
          <w:lang w:eastAsia="en-GB"/>
        </w:rPr>
        <w:t>The Provider must communicate to the EWP Consortium an official contact person and their contact data that the EWP Consortium can contact if needed, including for any technical issue or network</w:t>
      </w:r>
      <w:r w:rsidR="2EFD4DE3" w:rsidRPr="2CFD7859">
        <w:rPr>
          <w:rFonts w:ascii="Segoe UI" w:eastAsia="Times New Roman" w:hAnsi="Segoe UI" w:cs="Segoe UI"/>
          <w:lang w:eastAsia="en-GB"/>
        </w:rPr>
        <w:t>-</w:t>
      </w:r>
      <w:r w:rsidRPr="2CFD7859">
        <w:rPr>
          <w:rFonts w:ascii="Segoe UI" w:eastAsia="Times New Roman" w:hAnsi="Segoe UI" w:cs="Segoe UI"/>
          <w:lang w:eastAsia="en-GB"/>
        </w:rPr>
        <w:t xml:space="preserve">related query. The Provider </w:t>
      </w:r>
      <w:r w:rsidRPr="2CFD7859">
        <w:rPr>
          <w:rFonts w:ascii="Segoe UI" w:eastAsia="Times New Roman" w:hAnsi="Segoe UI" w:cs="Segoe UI"/>
          <w:lang w:val="en-GB" w:eastAsia="en-GB"/>
        </w:rPr>
        <w:t xml:space="preserve">is responsible for maintaining up-to-date information on the contact person. In case of failure to update the relevant information, the EWP Consortium will have the right, at its sole discretion, to continue to consider the person indicated as the contact person for the Provider. </w:t>
      </w:r>
    </w:p>
    <w:p w14:paraId="16CAD4FA" w14:textId="4C35634C" w:rsidR="00B836FF" w:rsidRPr="00676E97" w:rsidRDefault="0A0AFB76" w:rsidP="0D545ABA">
      <w:pPr>
        <w:pStyle w:val="ListParagraph"/>
        <w:numPr>
          <w:ilvl w:val="0"/>
          <w:numId w:val="1"/>
        </w:numPr>
        <w:pBdr>
          <w:top w:val="nil"/>
          <w:left w:val="nil"/>
          <w:bottom w:val="nil"/>
          <w:right w:val="nil"/>
          <w:between w:val="nil"/>
        </w:pBdr>
        <w:spacing w:before="120"/>
        <w:jc w:val="both"/>
        <w:rPr>
          <w:rFonts w:eastAsiaTheme="minorEastAsia"/>
          <w:lang w:val="en-GB" w:eastAsia="en-GB"/>
        </w:rPr>
      </w:pPr>
      <w:r w:rsidRPr="0D545ABA">
        <w:rPr>
          <w:rFonts w:ascii="Segoe UI" w:eastAsia="Times New Roman" w:hAnsi="Segoe UI" w:cs="Segoe UI"/>
          <w:lang w:eastAsia="en-GB"/>
        </w:rPr>
        <w:t xml:space="preserve">The Provider must hold a list of official contact persons and their contact data for each one of the users/clients/customers of the Provider’s software. The </w:t>
      </w:r>
      <w:r w:rsidRPr="0D545ABA">
        <w:rPr>
          <w:rFonts w:ascii="Segoe UI" w:eastAsia="Times New Roman" w:hAnsi="Segoe UI" w:cs="Segoe UI"/>
          <w:lang w:eastAsia="en-GB"/>
        </w:rPr>
        <w:lastRenderedPageBreak/>
        <w:t xml:space="preserve">Provider </w:t>
      </w:r>
      <w:r w:rsidRPr="0D545ABA">
        <w:rPr>
          <w:rFonts w:ascii="Segoe UI" w:eastAsia="Times New Roman" w:hAnsi="Segoe UI" w:cs="Segoe UI"/>
          <w:lang w:val="en-GB" w:eastAsia="en-GB"/>
        </w:rPr>
        <w:t xml:space="preserve">is responsible for maintaining up-to-date information on such contact persons and to provide them upon request to the EWP Consortium. </w:t>
      </w:r>
      <w:r w:rsidR="5E850956" w:rsidRPr="51617CA3">
        <w:rPr>
          <w:rFonts w:ascii="Segoe UI" w:eastAsia="Times New Roman" w:hAnsi="Segoe UI" w:cs="Segoe UI"/>
          <w:lang w:val="en-GB" w:eastAsia="en-GB"/>
        </w:rPr>
        <w:t xml:space="preserve">Such information should also include the Erasmus code and/or </w:t>
      </w:r>
      <w:proofErr w:type="spellStart"/>
      <w:r w:rsidR="5E850956" w:rsidRPr="51617CA3">
        <w:rPr>
          <w:rFonts w:ascii="Segoe UI" w:eastAsia="Times New Roman" w:hAnsi="Segoe UI" w:cs="Segoe UI"/>
          <w:lang w:val="en-GB" w:eastAsia="en-GB"/>
        </w:rPr>
        <w:t>Shac</w:t>
      </w:r>
      <w:proofErr w:type="spellEnd"/>
      <w:r w:rsidR="5E850956" w:rsidRPr="51617CA3">
        <w:rPr>
          <w:rFonts w:ascii="Segoe UI" w:eastAsia="Times New Roman" w:hAnsi="Segoe UI" w:cs="Segoe UI"/>
          <w:lang w:val="en-GB" w:eastAsia="en-GB"/>
        </w:rPr>
        <w:t xml:space="preserve"> code of the relevant HEIs, or another analogous identification code as communicated by th</w:t>
      </w:r>
      <w:r w:rsidR="5EFE86BC" w:rsidRPr="51617CA3">
        <w:rPr>
          <w:rFonts w:ascii="Segoe UI" w:eastAsia="Times New Roman" w:hAnsi="Segoe UI" w:cs="Segoe UI"/>
          <w:lang w:val="en-GB" w:eastAsia="en-GB"/>
        </w:rPr>
        <w:t>e EWP Consortium</w:t>
      </w:r>
      <w:r w:rsidR="3C0078C7" w:rsidRPr="51617CA3">
        <w:rPr>
          <w:rFonts w:ascii="Segoe UI" w:eastAsia="Times New Roman" w:hAnsi="Segoe UI" w:cs="Segoe UI"/>
          <w:lang w:val="en-GB" w:eastAsia="en-GB"/>
        </w:rPr>
        <w:t xml:space="preserve">. </w:t>
      </w:r>
      <w:r w:rsidRPr="0D545ABA">
        <w:rPr>
          <w:rFonts w:ascii="Segoe UI" w:eastAsia="Times New Roman" w:hAnsi="Segoe UI" w:cs="Segoe UI"/>
          <w:lang w:val="en-GB" w:eastAsia="en-GB"/>
        </w:rPr>
        <w:t>In case of failure to provide the relevant information, the Provider shall hold the EWP Consortium fully harmless with respect to any damages, complaints, suits, claims or the like that may be made in connection with such failure.</w:t>
      </w:r>
    </w:p>
    <w:p w14:paraId="6CB1476A" w14:textId="78F779B5" w:rsidR="29A78E15" w:rsidRDefault="0A0AFB76" w:rsidP="2CFD7859">
      <w:pPr>
        <w:pStyle w:val="ListParagraph"/>
        <w:numPr>
          <w:ilvl w:val="0"/>
          <w:numId w:val="1"/>
        </w:numPr>
        <w:spacing w:before="120"/>
        <w:jc w:val="both"/>
        <w:rPr>
          <w:lang w:eastAsia="en-GB"/>
        </w:rPr>
      </w:pPr>
      <w:r w:rsidRPr="0D545ABA">
        <w:rPr>
          <w:rFonts w:ascii="Segoe UI" w:eastAsia="Times New Roman" w:hAnsi="Segoe UI" w:cs="Segoe UI"/>
          <w:lang w:eastAsia="en-GB"/>
        </w:rPr>
        <w:t>The Provider must comply with the EWP rules on data portability, committing to implement the technical solutions specified in the Developers Hub for this purpose or in any case communicated by the EWP Consortium</w:t>
      </w:r>
      <w:r w:rsidR="00FA45E2" w:rsidRPr="0D545ABA">
        <w:rPr>
          <w:rFonts w:ascii="Segoe UI" w:eastAsia="Times New Roman" w:hAnsi="Segoe UI" w:cs="Segoe UI"/>
          <w:lang w:eastAsia="en-GB"/>
        </w:rPr>
        <w:t>,</w:t>
      </w:r>
      <w:r w:rsidR="00FA45E2" w:rsidRPr="0D545ABA">
        <w:rPr>
          <w:rFonts w:ascii="Segoe UI" w:hAnsi="Segoe UI" w:cs="Segoe UI"/>
        </w:rPr>
        <w:t xml:space="preserve"> including in case of change of EWP host by </w:t>
      </w:r>
      <w:r w:rsidR="2F538D4E" w:rsidRPr="0D545ABA">
        <w:rPr>
          <w:rFonts w:ascii="Segoe UI" w:hAnsi="Segoe UI" w:cs="Segoe UI"/>
        </w:rPr>
        <w:t>the Provider’s</w:t>
      </w:r>
      <w:r w:rsidR="00FA45E2" w:rsidRPr="0D545ABA">
        <w:rPr>
          <w:rFonts w:ascii="Segoe UI" w:hAnsi="Segoe UI" w:cs="Segoe UI"/>
        </w:rPr>
        <w:t xml:space="preserve"> clients</w:t>
      </w:r>
      <w:r w:rsidRPr="0D545ABA">
        <w:rPr>
          <w:rFonts w:ascii="Segoe UI" w:eastAsia="Times New Roman" w:hAnsi="Segoe UI" w:cs="Segoe UI"/>
          <w:lang w:eastAsia="en-GB"/>
        </w:rPr>
        <w:t>.</w:t>
      </w:r>
    </w:p>
    <w:p w14:paraId="3D88B456" w14:textId="7473E165" w:rsidR="00B836FF" w:rsidRDefault="6E492B4C" w:rsidP="0D545ABA">
      <w:pPr>
        <w:pStyle w:val="ListParagraph"/>
        <w:numPr>
          <w:ilvl w:val="0"/>
          <w:numId w:val="1"/>
        </w:numPr>
        <w:pBdr>
          <w:top w:val="nil"/>
          <w:left w:val="nil"/>
          <w:bottom w:val="nil"/>
          <w:right w:val="nil"/>
          <w:between w:val="nil"/>
        </w:pBdr>
        <w:spacing w:before="120"/>
        <w:jc w:val="both"/>
        <w:rPr>
          <w:rFonts w:eastAsiaTheme="minorEastAsia"/>
          <w:lang w:eastAsia="en-GB"/>
        </w:rPr>
      </w:pPr>
      <w:r w:rsidRPr="0D545ABA">
        <w:rPr>
          <w:rFonts w:ascii="Segoe UI" w:eastAsia="Times New Roman" w:hAnsi="Segoe UI" w:cs="Segoe UI"/>
          <w:lang w:eastAsia="en-GB"/>
        </w:rPr>
        <w:t xml:space="preserve">The Provider must never use the name EWP, its logo or other EWP materials in a harmful, illegal, illicit way, or in any case so </w:t>
      </w:r>
      <w:proofErr w:type="gramStart"/>
      <w:r w:rsidRPr="0D545ABA">
        <w:rPr>
          <w:rFonts w:ascii="Segoe UI" w:eastAsia="Times New Roman" w:hAnsi="Segoe UI" w:cs="Segoe UI"/>
          <w:lang w:eastAsia="en-GB"/>
        </w:rPr>
        <w:t>as  not</w:t>
      </w:r>
      <w:proofErr w:type="gramEnd"/>
      <w:r w:rsidRPr="0D545ABA">
        <w:rPr>
          <w:rFonts w:ascii="Segoe UI" w:eastAsia="Times New Roman" w:hAnsi="Segoe UI" w:cs="Segoe UI"/>
          <w:lang w:eastAsia="en-GB"/>
        </w:rPr>
        <w:t xml:space="preserve"> </w:t>
      </w:r>
      <w:r w:rsidR="13A5B6CA" w:rsidRPr="0D545ABA">
        <w:rPr>
          <w:rFonts w:ascii="Segoe UI" w:eastAsia="Times New Roman" w:hAnsi="Segoe UI" w:cs="Segoe UI"/>
          <w:lang w:eastAsia="en-GB"/>
        </w:rPr>
        <w:t xml:space="preserve">to </w:t>
      </w:r>
      <w:r w:rsidRPr="0D545ABA">
        <w:rPr>
          <w:rFonts w:ascii="Segoe UI" w:eastAsia="Times New Roman" w:hAnsi="Segoe UI" w:cs="Segoe UI"/>
          <w:lang w:eastAsia="en-GB"/>
        </w:rPr>
        <w:t xml:space="preserve">be in compliance with any applicable law, regulation or standard. </w:t>
      </w:r>
    </w:p>
    <w:p w14:paraId="4CDFCA08" w14:textId="75771C20" w:rsidR="00B836FF" w:rsidRPr="00676E97" w:rsidRDefault="0A0AFB76" w:rsidP="0D545ABA">
      <w:pPr>
        <w:pStyle w:val="ListParagraph"/>
        <w:numPr>
          <w:ilvl w:val="0"/>
          <w:numId w:val="1"/>
        </w:numPr>
        <w:pBdr>
          <w:top w:val="nil"/>
          <w:left w:val="nil"/>
          <w:bottom w:val="nil"/>
          <w:right w:val="nil"/>
          <w:between w:val="nil"/>
        </w:pBdr>
        <w:spacing w:before="120"/>
        <w:jc w:val="both"/>
        <w:rPr>
          <w:rFonts w:eastAsiaTheme="minorEastAsia"/>
          <w:lang w:eastAsia="en-GB"/>
        </w:rPr>
      </w:pPr>
      <w:r w:rsidRPr="0D545ABA">
        <w:rPr>
          <w:rFonts w:ascii="Segoe UI" w:eastAsia="Times New Roman" w:hAnsi="Segoe UI" w:cs="Segoe UI"/>
          <w:lang w:eastAsia="en-GB"/>
        </w:rPr>
        <w:t xml:space="preserve">The Provider, at any time, must be able to prove that it can officially act as a Provider on behalf of </w:t>
      </w:r>
      <w:proofErr w:type="gramStart"/>
      <w:r w:rsidRPr="0D545ABA">
        <w:rPr>
          <w:rFonts w:ascii="Segoe UI" w:eastAsia="Times New Roman" w:hAnsi="Segoe UI" w:cs="Segoe UI"/>
          <w:lang w:eastAsia="en-GB"/>
        </w:rPr>
        <w:t>each and every</w:t>
      </w:r>
      <w:proofErr w:type="gramEnd"/>
      <w:r w:rsidRPr="0D545ABA">
        <w:rPr>
          <w:rFonts w:ascii="Segoe UI" w:eastAsia="Times New Roman" w:hAnsi="Segoe UI" w:cs="Segoe UI"/>
          <w:lang w:eastAsia="en-GB"/>
        </w:rPr>
        <w:t xml:space="preserve"> user/client/customer it claims to represent and that it has official permission from them to send their data over the EWP Network through its software. The Provider </w:t>
      </w:r>
      <w:r w:rsidRPr="0D545ABA">
        <w:rPr>
          <w:rFonts w:ascii="Segoe UI" w:eastAsia="Times New Roman" w:hAnsi="Segoe UI" w:cs="Segoe UI"/>
          <w:lang w:val="en-GB" w:eastAsia="en-GB"/>
        </w:rPr>
        <w:t>shall provide such proof upon request to the EWP Consortium</w:t>
      </w:r>
      <w:r w:rsidRPr="0D545ABA">
        <w:rPr>
          <w:rFonts w:ascii="Segoe UI" w:eastAsia="Times New Roman" w:hAnsi="Segoe UI" w:cs="Segoe UI"/>
          <w:lang w:eastAsia="en-GB"/>
        </w:rPr>
        <w:t>.</w:t>
      </w:r>
    </w:p>
    <w:p w14:paraId="56BC8721" w14:textId="1998DB07" w:rsidR="00B836FF" w:rsidRDefault="00B836FF" w:rsidP="0EC9F24B">
      <w:pPr>
        <w:pStyle w:val="NormalWeb"/>
        <w:jc w:val="both"/>
        <w:rPr>
          <w:rFonts w:ascii="Segoe UI" w:hAnsi="Segoe UI" w:cs="Segoe UI"/>
        </w:rPr>
      </w:pPr>
      <w:r w:rsidRPr="2CFD7859">
        <w:rPr>
          <w:rFonts w:ascii="Segoe UI" w:hAnsi="Segoe UI" w:cs="Segoe UI"/>
        </w:rPr>
        <w:t xml:space="preserve">The EWP Consortium reserves the right at any time to ask for confirmation and/or proof of the truthfulness of the conditions above. </w:t>
      </w:r>
    </w:p>
    <w:p w14:paraId="2C3A820B" w14:textId="75D96CF7" w:rsidR="0EC9F24B" w:rsidRDefault="0EC9F24B" w:rsidP="0EC9F24B">
      <w:pPr>
        <w:pStyle w:val="NormalWeb"/>
        <w:jc w:val="both"/>
      </w:pPr>
    </w:p>
    <w:p w14:paraId="1724A52A" w14:textId="777821FB" w:rsidR="00676E97" w:rsidRPr="00FC5578" w:rsidRDefault="00676E97" w:rsidP="00676E97">
      <w:pPr>
        <w:pStyle w:val="NormalWeb"/>
        <w:jc w:val="both"/>
        <w:rPr>
          <w:rFonts w:ascii="Segoe UI" w:hAnsi="Segoe UI" w:cs="Segoe UI"/>
        </w:rPr>
      </w:pPr>
      <w:r w:rsidRPr="00FC5578">
        <w:rPr>
          <w:rFonts w:ascii="Segoe UI" w:hAnsi="Segoe UI" w:cs="Segoe UI"/>
          <w:b/>
          <w:bCs/>
          <w:color w:val="304459"/>
          <w:sz w:val="28"/>
          <w:szCs w:val="28"/>
        </w:rPr>
        <w:t>Article 5.</w:t>
      </w:r>
      <w:r w:rsidRPr="00FC5578">
        <w:rPr>
          <w:rFonts w:ascii="Segoe UI" w:hAnsi="Segoe UI" w:cs="Segoe UI"/>
          <w:b/>
          <w:bCs/>
          <w:color w:val="304459"/>
          <w:sz w:val="28"/>
          <w:szCs w:val="28"/>
        </w:rPr>
        <w:tab/>
        <w:t>Loss of Full EWP Partner status and exclusion from the EWP Network</w:t>
      </w:r>
    </w:p>
    <w:p w14:paraId="5E960A3C" w14:textId="55C491B1" w:rsidR="00B836FF" w:rsidRDefault="00B836FF" w:rsidP="0EC9F24B">
      <w:pPr>
        <w:pStyle w:val="NormalWeb"/>
        <w:jc w:val="both"/>
        <w:rPr>
          <w:rFonts w:ascii="Segoe UI" w:hAnsi="Segoe UI" w:cs="Segoe UI"/>
        </w:rPr>
      </w:pPr>
      <w:r w:rsidRPr="554F81C3">
        <w:rPr>
          <w:rFonts w:ascii="Segoe UI" w:hAnsi="Segoe UI" w:cs="Segoe UI"/>
        </w:rPr>
        <w:t xml:space="preserve">In the event of a material breach by the Provider of the rules contained in this Agreement, including with respect to the relationship between the Provider and its customers connected through its software to the EWP Network, the EWP Consortium may initiate a process to revoke the Provider's Full EWP Partner status. </w:t>
      </w:r>
    </w:p>
    <w:p w14:paraId="4050B208" w14:textId="3D1376CA" w:rsidR="00B836FF" w:rsidRPr="00B836FF" w:rsidRDefault="00B836FF" w:rsidP="0EC9F24B">
      <w:pPr>
        <w:pStyle w:val="NormalWeb"/>
        <w:jc w:val="both"/>
        <w:rPr>
          <w:rFonts w:ascii="Segoe UI" w:hAnsi="Segoe UI" w:cs="Segoe UI"/>
        </w:rPr>
      </w:pPr>
      <w:r w:rsidRPr="554F81C3">
        <w:rPr>
          <w:rFonts w:ascii="Segoe UI" w:hAnsi="Segoe UI" w:cs="Segoe UI"/>
        </w:rPr>
        <w:t xml:space="preserve">The EWP Consortium shall notify the Provider in writing of the alleged violations, and the Provider shall be given 15 days from receipt of such written notice to remedy any violation, and/or, even if such remedy is impossible, to provide adequate justification for its actions and evidence in support of any rebuttal. </w:t>
      </w:r>
    </w:p>
    <w:p w14:paraId="32EC941C" w14:textId="25F997EB" w:rsidR="00B836FF" w:rsidRDefault="00B836FF" w:rsidP="0EC9F24B">
      <w:pPr>
        <w:pStyle w:val="NormalWeb"/>
        <w:jc w:val="both"/>
        <w:rPr>
          <w:rFonts w:ascii="Segoe UI" w:hAnsi="Segoe UI" w:cs="Segoe UI"/>
        </w:rPr>
      </w:pPr>
      <w:r w:rsidRPr="554F81C3">
        <w:rPr>
          <w:rFonts w:ascii="Segoe UI" w:hAnsi="Segoe UI" w:cs="Segoe UI"/>
        </w:rPr>
        <w:t>In any case, given the multilateral and collaborative nature of the EWP Network, the Parties hereby agree that any final decision on whether to revoke a Provider's Partner status will be made solely by the EWP Consortium, which will decide at its own discretion, though always providing adequate justification in writing to the Provider.</w:t>
      </w:r>
    </w:p>
    <w:p w14:paraId="54F20435" w14:textId="54D0D0DC" w:rsidR="0EC9F24B" w:rsidRDefault="0EC9F24B" w:rsidP="0EC9F24B">
      <w:pPr>
        <w:pStyle w:val="NormalWeb"/>
        <w:jc w:val="both"/>
      </w:pPr>
    </w:p>
    <w:p w14:paraId="5A82C4F9" w14:textId="1FBEB34C" w:rsidR="00676E97" w:rsidRPr="00FC5578" w:rsidRDefault="00676E97" w:rsidP="00676E97">
      <w:pPr>
        <w:pStyle w:val="NormalWeb"/>
        <w:jc w:val="both"/>
        <w:rPr>
          <w:rFonts w:ascii="Segoe UI" w:hAnsi="Segoe UI" w:cs="Segoe UI"/>
        </w:rPr>
      </w:pPr>
      <w:r w:rsidRPr="0D545ABA">
        <w:rPr>
          <w:rFonts w:ascii="Segoe UI" w:hAnsi="Segoe UI" w:cs="Segoe UI"/>
          <w:b/>
          <w:bCs/>
          <w:color w:val="304459"/>
          <w:sz w:val="28"/>
          <w:szCs w:val="28"/>
        </w:rPr>
        <w:t>Article 6.</w:t>
      </w:r>
      <w:r>
        <w:tab/>
      </w:r>
      <w:r w:rsidRPr="0D545ABA">
        <w:rPr>
          <w:rFonts w:ascii="Segoe UI" w:hAnsi="Segoe UI" w:cs="Segoe UI"/>
          <w:b/>
          <w:bCs/>
          <w:color w:val="304459"/>
          <w:sz w:val="28"/>
          <w:szCs w:val="28"/>
        </w:rPr>
        <w:t>Addition of further APIs</w:t>
      </w:r>
    </w:p>
    <w:p w14:paraId="2D839A25" w14:textId="6A22173F" w:rsidR="00FC5578" w:rsidRDefault="00FC5578" w:rsidP="0EC9F24B">
      <w:pPr>
        <w:pStyle w:val="NormalWeb"/>
        <w:jc w:val="both"/>
        <w:rPr>
          <w:rFonts w:ascii="Segoe UI" w:hAnsi="Segoe UI" w:cs="Segoe UI"/>
        </w:rPr>
      </w:pPr>
      <w:r w:rsidRPr="0D545ABA">
        <w:rPr>
          <w:rFonts w:ascii="Segoe UI" w:hAnsi="Segoe UI" w:cs="Segoe UI"/>
        </w:rPr>
        <w:t>The</w:t>
      </w:r>
      <w:r w:rsidR="00676E97" w:rsidRPr="0D545ABA">
        <w:rPr>
          <w:rFonts w:ascii="Segoe UI" w:hAnsi="Segoe UI" w:cs="Segoe UI"/>
        </w:rPr>
        <w:t xml:space="preserve"> Provider </w:t>
      </w:r>
      <w:r w:rsidRPr="0D545ABA">
        <w:rPr>
          <w:rFonts w:ascii="Segoe UI" w:hAnsi="Segoe UI" w:cs="Segoe UI"/>
        </w:rPr>
        <w:t>must not</w:t>
      </w:r>
      <w:r w:rsidR="00676E97" w:rsidRPr="0D545ABA">
        <w:rPr>
          <w:rFonts w:ascii="Segoe UI" w:hAnsi="Segoe UI" w:cs="Segoe UI"/>
        </w:rPr>
        <w:t xml:space="preserve"> add </w:t>
      </w:r>
      <w:r w:rsidRPr="0D545ABA">
        <w:rPr>
          <w:rFonts w:ascii="Segoe UI" w:hAnsi="Segoe UI" w:cs="Segoe UI"/>
        </w:rPr>
        <w:t xml:space="preserve">any </w:t>
      </w:r>
      <w:r w:rsidR="00676E97" w:rsidRPr="0D545ABA">
        <w:rPr>
          <w:rFonts w:ascii="Segoe UI" w:hAnsi="Segoe UI" w:cs="Segoe UI"/>
        </w:rPr>
        <w:t xml:space="preserve">additional APIs to their </w:t>
      </w:r>
      <w:r w:rsidR="00FA45E2" w:rsidRPr="0D545ABA">
        <w:rPr>
          <w:rFonts w:ascii="Segoe UI" w:hAnsi="Segoe UI" w:cs="Segoe UI"/>
        </w:rPr>
        <w:t>p</w:t>
      </w:r>
      <w:r w:rsidR="00676E97" w:rsidRPr="0D545ABA">
        <w:rPr>
          <w:rFonts w:ascii="Segoe UI" w:hAnsi="Segoe UI" w:cs="Segoe UI"/>
        </w:rPr>
        <w:t xml:space="preserve">roduction manifest file before it has released and tested these new APIs in the </w:t>
      </w:r>
      <w:r w:rsidRPr="0D545ABA">
        <w:rPr>
          <w:rFonts w:ascii="Segoe UI" w:hAnsi="Segoe UI" w:cs="Segoe UI"/>
        </w:rPr>
        <w:t>D</w:t>
      </w:r>
      <w:r w:rsidR="00676E97" w:rsidRPr="0D545ABA">
        <w:rPr>
          <w:rFonts w:ascii="Segoe UI" w:hAnsi="Segoe UI" w:cs="Segoe UI"/>
        </w:rPr>
        <w:t xml:space="preserve">evelopment </w:t>
      </w:r>
      <w:r w:rsidRPr="0D545ABA">
        <w:rPr>
          <w:rFonts w:ascii="Segoe UI" w:hAnsi="Segoe UI" w:cs="Segoe UI"/>
        </w:rPr>
        <w:t>E</w:t>
      </w:r>
      <w:r w:rsidR="00676E97" w:rsidRPr="0D545ABA">
        <w:rPr>
          <w:rFonts w:ascii="Segoe UI" w:hAnsi="Segoe UI" w:cs="Segoe UI"/>
        </w:rPr>
        <w:t xml:space="preserve">nvironment. </w:t>
      </w:r>
      <w:r w:rsidR="745EAA2B" w:rsidRPr="51617CA3">
        <w:rPr>
          <w:rFonts w:ascii="Segoe UI" w:hAnsi="Segoe UI" w:cs="Segoe UI"/>
        </w:rPr>
        <w:t>Further information on APIs, including their implementation or addition, shall be found in the Developers Hub.</w:t>
      </w:r>
    </w:p>
    <w:p w14:paraId="2016A871" w14:textId="18730703" w:rsidR="0EC9F24B" w:rsidRDefault="0EC9F24B" w:rsidP="0EC9F24B">
      <w:pPr>
        <w:pStyle w:val="NormalWeb"/>
        <w:jc w:val="both"/>
      </w:pPr>
    </w:p>
    <w:p w14:paraId="6E64F50B" w14:textId="72FCD1F8" w:rsidR="00676E97" w:rsidRPr="006E30FF" w:rsidRDefault="00676E97" w:rsidP="00676E97">
      <w:pPr>
        <w:pStyle w:val="NormalWeb"/>
        <w:jc w:val="both"/>
        <w:rPr>
          <w:rFonts w:ascii="Segoe UI" w:hAnsi="Segoe UI" w:cs="Segoe UI"/>
        </w:rPr>
      </w:pPr>
      <w:r w:rsidRPr="006E30FF">
        <w:rPr>
          <w:rFonts w:ascii="Segoe UI" w:hAnsi="Segoe UI" w:cs="Segoe UI"/>
          <w:b/>
          <w:bCs/>
          <w:color w:val="304459"/>
          <w:sz w:val="28"/>
          <w:szCs w:val="28"/>
        </w:rPr>
        <w:t>Article 7.</w:t>
      </w:r>
      <w:r w:rsidRPr="006E30FF">
        <w:rPr>
          <w:rFonts w:ascii="Segoe UI" w:hAnsi="Segoe UI" w:cs="Segoe UI"/>
          <w:b/>
          <w:bCs/>
          <w:color w:val="304459"/>
          <w:sz w:val="28"/>
          <w:szCs w:val="28"/>
        </w:rPr>
        <w:tab/>
        <w:t>Consideration</w:t>
      </w:r>
    </w:p>
    <w:p w14:paraId="3219A09B" w14:textId="23CE82C6" w:rsidR="00676E97" w:rsidRPr="00676E97" w:rsidRDefault="00676E97" w:rsidP="0EC9F24B">
      <w:pPr>
        <w:pStyle w:val="NormalWeb"/>
        <w:jc w:val="both"/>
        <w:rPr>
          <w:rFonts w:ascii="Segoe UI" w:hAnsi="Segoe UI" w:cs="Segoe UI"/>
        </w:rPr>
      </w:pPr>
      <w:r w:rsidRPr="0D545ABA">
        <w:rPr>
          <w:rFonts w:ascii="Segoe UI" w:hAnsi="Segoe UI" w:cs="Segoe UI"/>
        </w:rPr>
        <w:t>The use of EWP</w:t>
      </w:r>
      <w:r w:rsidR="006E30FF" w:rsidRPr="0D545ABA">
        <w:rPr>
          <w:rFonts w:ascii="Segoe UI" w:hAnsi="Segoe UI" w:cs="Segoe UI"/>
        </w:rPr>
        <w:t xml:space="preserve"> Network’s</w:t>
      </w:r>
      <w:r w:rsidRPr="0D545ABA">
        <w:rPr>
          <w:rFonts w:ascii="Segoe UI" w:hAnsi="Segoe UI" w:cs="Segoe UI"/>
        </w:rPr>
        <w:t xml:space="preserve"> API specifications as published on the </w:t>
      </w:r>
      <w:r w:rsidR="1A92F774" w:rsidRPr="0D545ABA">
        <w:rPr>
          <w:rFonts w:ascii="Segoe UI" w:hAnsi="Segoe UI" w:cs="Segoe UI"/>
        </w:rPr>
        <w:t>D</w:t>
      </w:r>
      <w:r w:rsidRPr="0D545ABA">
        <w:rPr>
          <w:rFonts w:ascii="Segoe UI" w:hAnsi="Segoe UI" w:cs="Segoe UI"/>
        </w:rPr>
        <w:t>eveloper</w:t>
      </w:r>
      <w:r w:rsidR="6B633B8D" w:rsidRPr="0D545ABA">
        <w:rPr>
          <w:rFonts w:ascii="Segoe UI" w:hAnsi="Segoe UI" w:cs="Segoe UI"/>
        </w:rPr>
        <w:t>s</w:t>
      </w:r>
      <w:r w:rsidRPr="0D545ABA">
        <w:rPr>
          <w:rFonts w:ascii="Segoe UI" w:hAnsi="Segoe UI" w:cs="Segoe UI"/>
        </w:rPr>
        <w:t xml:space="preserve"> </w:t>
      </w:r>
      <w:r w:rsidR="14C32236" w:rsidRPr="0D545ABA">
        <w:rPr>
          <w:rFonts w:ascii="Segoe UI" w:hAnsi="Segoe UI" w:cs="Segoe UI"/>
        </w:rPr>
        <w:t xml:space="preserve">Hub </w:t>
      </w:r>
      <w:r w:rsidRPr="0D545ABA">
        <w:rPr>
          <w:rFonts w:ascii="Segoe UI" w:hAnsi="Segoe UI" w:cs="Segoe UI"/>
        </w:rPr>
        <w:t>or GitHub is free</w:t>
      </w:r>
      <w:r w:rsidR="006E30FF" w:rsidRPr="0D545ABA">
        <w:rPr>
          <w:rFonts w:ascii="Segoe UI" w:hAnsi="Segoe UI" w:cs="Segoe UI"/>
        </w:rPr>
        <w:t xml:space="preserve"> for the Provider, while in observance of the obligations contained in this Agreement</w:t>
      </w:r>
      <w:r w:rsidRPr="0D545ABA">
        <w:rPr>
          <w:rFonts w:ascii="Segoe UI" w:hAnsi="Segoe UI" w:cs="Segoe UI"/>
        </w:rPr>
        <w:t xml:space="preserve">. Access to the EWP Network is also free of charge for the duration of the </w:t>
      </w:r>
      <w:r w:rsidR="1ED85274" w:rsidRPr="51617CA3">
        <w:rPr>
          <w:rFonts w:ascii="Segoe UI" w:hAnsi="Segoe UI" w:cs="Segoe UI"/>
        </w:rPr>
        <w:t>relevant projects</w:t>
      </w:r>
      <w:r w:rsidR="20AA2CF4" w:rsidRPr="51617CA3">
        <w:rPr>
          <w:rFonts w:ascii="Segoe UI" w:hAnsi="Segoe UI" w:cs="Segoe UI"/>
        </w:rPr>
        <w:t xml:space="preserve">, and </w:t>
      </w:r>
      <w:r w:rsidR="25463FF9" w:rsidRPr="51617CA3">
        <w:rPr>
          <w:rFonts w:ascii="Segoe UI" w:hAnsi="Segoe UI" w:cs="Segoe UI"/>
        </w:rPr>
        <w:t xml:space="preserve">consequent </w:t>
      </w:r>
      <w:r w:rsidR="20AA2CF4" w:rsidRPr="51617CA3">
        <w:rPr>
          <w:rFonts w:ascii="Segoe UI" w:hAnsi="Segoe UI" w:cs="Segoe UI"/>
        </w:rPr>
        <w:t>publicly funded initiatives</w:t>
      </w:r>
      <w:r w:rsidR="30D2F166" w:rsidRPr="51617CA3">
        <w:rPr>
          <w:rFonts w:ascii="Segoe UI" w:hAnsi="Segoe UI" w:cs="Segoe UI"/>
        </w:rPr>
        <w:t xml:space="preserve">, thus </w:t>
      </w:r>
      <w:proofErr w:type="gramStart"/>
      <w:r w:rsidR="30D2F166" w:rsidRPr="51617CA3">
        <w:rPr>
          <w:rFonts w:ascii="Segoe UI" w:hAnsi="Segoe UI" w:cs="Segoe UI"/>
        </w:rPr>
        <w:t>as long as</w:t>
      </w:r>
      <w:proofErr w:type="gramEnd"/>
      <w:r w:rsidR="30D2F166" w:rsidRPr="51617CA3">
        <w:rPr>
          <w:rFonts w:ascii="Segoe UI" w:hAnsi="Segoe UI" w:cs="Segoe UI"/>
        </w:rPr>
        <w:t xml:space="preserve"> the EWP Infrastructure receives public funding for such </w:t>
      </w:r>
      <w:r w:rsidR="30D2F166" w:rsidRPr="68FB735A">
        <w:rPr>
          <w:rFonts w:ascii="Segoe UI" w:hAnsi="Segoe UI" w:cs="Segoe UI"/>
        </w:rPr>
        <w:t>feature</w:t>
      </w:r>
      <w:r w:rsidR="54CD9ABE" w:rsidRPr="68FB735A">
        <w:rPr>
          <w:rFonts w:ascii="Segoe UI" w:hAnsi="Segoe UI" w:cs="Segoe UI"/>
        </w:rPr>
        <w:t>s</w:t>
      </w:r>
      <w:r w:rsidR="29EB5727" w:rsidRPr="51617CA3">
        <w:rPr>
          <w:rFonts w:ascii="Segoe UI" w:hAnsi="Segoe UI" w:cs="Segoe UI"/>
        </w:rPr>
        <w:t>.</w:t>
      </w:r>
    </w:p>
    <w:p w14:paraId="002543C4" w14:textId="61CD5AD6" w:rsidR="0EC9F24B" w:rsidRDefault="0EC9F24B" w:rsidP="0EC9F24B">
      <w:pPr>
        <w:pStyle w:val="NormalWeb"/>
        <w:jc w:val="both"/>
      </w:pPr>
    </w:p>
    <w:p w14:paraId="16082FBD" w14:textId="7F0E8DA7" w:rsidR="000A6260" w:rsidRPr="00975BD7" w:rsidRDefault="000A6260" w:rsidP="005E5B29">
      <w:pPr>
        <w:pStyle w:val="NormalWeb"/>
        <w:jc w:val="both"/>
        <w:rPr>
          <w:rFonts w:ascii="Segoe UI" w:hAnsi="Segoe UI" w:cs="Segoe UI"/>
        </w:rPr>
      </w:pPr>
      <w:r w:rsidRPr="006E30FF">
        <w:rPr>
          <w:rFonts w:ascii="Segoe UI" w:hAnsi="Segoe UI" w:cs="Segoe UI"/>
          <w:b/>
          <w:bCs/>
          <w:color w:val="304459"/>
          <w:sz w:val="28"/>
          <w:szCs w:val="28"/>
        </w:rPr>
        <w:t xml:space="preserve">Article </w:t>
      </w:r>
      <w:r w:rsidR="00676E97" w:rsidRPr="009235FC">
        <w:rPr>
          <w:rFonts w:ascii="Segoe UI" w:hAnsi="Segoe UI" w:cs="Segoe UI"/>
          <w:b/>
          <w:bCs/>
          <w:color w:val="304459"/>
          <w:sz w:val="28"/>
          <w:szCs w:val="28"/>
        </w:rPr>
        <w:t>8</w:t>
      </w:r>
      <w:r w:rsidRPr="006E30FF">
        <w:rPr>
          <w:rFonts w:ascii="Segoe UI" w:hAnsi="Segoe UI" w:cs="Segoe UI"/>
          <w:b/>
          <w:bCs/>
          <w:color w:val="304459"/>
          <w:sz w:val="28"/>
          <w:szCs w:val="28"/>
        </w:rPr>
        <w:t>.</w:t>
      </w:r>
      <w:r w:rsidR="00676E97" w:rsidRPr="006E30FF">
        <w:rPr>
          <w:rFonts w:ascii="Segoe UI" w:hAnsi="Segoe UI" w:cs="Segoe UI"/>
          <w:b/>
          <w:bCs/>
          <w:color w:val="304459"/>
          <w:sz w:val="28"/>
          <w:szCs w:val="28"/>
        </w:rPr>
        <w:tab/>
      </w:r>
      <w:r w:rsidRPr="006E30FF">
        <w:rPr>
          <w:rFonts w:ascii="Segoe UI" w:hAnsi="Segoe UI" w:cs="Segoe UI"/>
          <w:b/>
          <w:bCs/>
          <w:color w:val="304459"/>
          <w:sz w:val="28"/>
          <w:szCs w:val="28"/>
        </w:rPr>
        <w:t>Confidentiality and personal data</w:t>
      </w:r>
      <w:r w:rsidRPr="00975BD7">
        <w:rPr>
          <w:rFonts w:ascii="Segoe UI" w:hAnsi="Segoe UI" w:cs="Segoe UI"/>
          <w:b/>
          <w:bCs/>
          <w:color w:val="304459"/>
          <w:sz w:val="28"/>
          <w:szCs w:val="28"/>
        </w:rPr>
        <w:t xml:space="preserve"> </w:t>
      </w:r>
    </w:p>
    <w:p w14:paraId="531C2F04" w14:textId="03264D8C" w:rsidR="000A6260" w:rsidRDefault="000A6260" w:rsidP="0EC9F24B">
      <w:pPr>
        <w:pStyle w:val="NormalWeb"/>
        <w:jc w:val="both"/>
        <w:rPr>
          <w:rFonts w:ascii="Segoe UI" w:hAnsi="Segoe UI" w:cs="Segoe UI"/>
        </w:rPr>
      </w:pPr>
      <w:r w:rsidRPr="554F81C3">
        <w:rPr>
          <w:rFonts w:ascii="Segoe UI" w:hAnsi="Segoe UI" w:cs="Segoe UI"/>
        </w:rPr>
        <w:t xml:space="preserve">No confidential information </w:t>
      </w:r>
      <w:r w:rsidR="006E30FF" w:rsidRPr="554F81C3">
        <w:rPr>
          <w:rFonts w:ascii="Segoe UI" w:hAnsi="Segoe UI" w:cs="Segoe UI"/>
        </w:rPr>
        <w:t>shall</w:t>
      </w:r>
      <w:r w:rsidRPr="554F81C3">
        <w:rPr>
          <w:rFonts w:ascii="Segoe UI" w:hAnsi="Segoe UI" w:cs="Segoe UI"/>
        </w:rPr>
        <w:t xml:space="preserve"> be exchanged between the EWP </w:t>
      </w:r>
      <w:r w:rsidR="006E30FF" w:rsidRPr="554F81C3">
        <w:rPr>
          <w:rFonts w:ascii="Segoe UI" w:hAnsi="Segoe UI" w:cs="Segoe UI"/>
        </w:rPr>
        <w:t>C</w:t>
      </w:r>
      <w:r w:rsidRPr="554F81C3">
        <w:rPr>
          <w:rFonts w:ascii="Segoe UI" w:hAnsi="Segoe UI" w:cs="Segoe UI"/>
        </w:rPr>
        <w:t xml:space="preserve">onsortium and the </w:t>
      </w:r>
      <w:r w:rsidR="00662054" w:rsidRPr="554F81C3">
        <w:rPr>
          <w:rFonts w:ascii="Segoe UI" w:hAnsi="Segoe UI" w:cs="Segoe UI"/>
        </w:rPr>
        <w:t>Provider</w:t>
      </w:r>
      <w:r w:rsidRPr="554F81C3">
        <w:rPr>
          <w:rFonts w:ascii="Segoe UI" w:hAnsi="Segoe UI" w:cs="Segoe UI"/>
        </w:rPr>
        <w:t xml:space="preserve"> for the purpose of this </w:t>
      </w:r>
      <w:r w:rsidR="006E30FF" w:rsidRPr="554F81C3">
        <w:rPr>
          <w:rFonts w:ascii="Segoe UI" w:hAnsi="Segoe UI" w:cs="Segoe UI"/>
        </w:rPr>
        <w:t>Collaboration A</w:t>
      </w:r>
      <w:r w:rsidRPr="554F81C3">
        <w:rPr>
          <w:rFonts w:ascii="Segoe UI" w:hAnsi="Segoe UI" w:cs="Segoe UI"/>
        </w:rPr>
        <w:t xml:space="preserve">greement. </w:t>
      </w:r>
    </w:p>
    <w:p w14:paraId="33BA25C6" w14:textId="340325EE" w:rsidR="006E30FF" w:rsidRPr="00975BD7" w:rsidRDefault="006E30FF" w:rsidP="0EC9F24B">
      <w:pPr>
        <w:pStyle w:val="NormalWeb"/>
        <w:jc w:val="both"/>
        <w:rPr>
          <w:rFonts w:ascii="Segoe UI" w:hAnsi="Segoe UI" w:cs="Segoe UI"/>
        </w:rPr>
      </w:pPr>
      <w:r w:rsidRPr="554F81C3">
        <w:rPr>
          <w:rFonts w:ascii="Segoe UI" w:hAnsi="Segoe UI" w:cs="Segoe UI"/>
        </w:rPr>
        <w:t xml:space="preserve">Nothing in this Collaboration Agreement may be construed or interpreted as compelling either the Party to disclose any confidential information to the other, or to </w:t>
      </w:r>
      <w:proofErr w:type="gramStart"/>
      <w:r w:rsidRPr="554F81C3">
        <w:rPr>
          <w:rFonts w:ascii="Segoe UI" w:hAnsi="Segoe UI" w:cs="Segoe UI"/>
        </w:rPr>
        <w:t>enter into</w:t>
      </w:r>
      <w:proofErr w:type="gramEnd"/>
      <w:r w:rsidRPr="554F81C3">
        <w:rPr>
          <w:rFonts w:ascii="Segoe UI" w:hAnsi="Segoe UI" w:cs="Segoe UI"/>
        </w:rPr>
        <w:t xml:space="preserve"> any further contractual relationships with the other Party. </w:t>
      </w:r>
    </w:p>
    <w:p w14:paraId="66FB6DB6" w14:textId="5FC4CE08" w:rsidR="006E30FF" w:rsidRDefault="000A6260" w:rsidP="0EC9F24B">
      <w:pPr>
        <w:pStyle w:val="NormalWeb"/>
        <w:jc w:val="both"/>
        <w:rPr>
          <w:rFonts w:ascii="Segoe UI" w:hAnsi="Segoe UI" w:cs="Segoe UI"/>
        </w:rPr>
      </w:pPr>
      <w:r w:rsidRPr="2CFD7859">
        <w:rPr>
          <w:rFonts w:ascii="Segoe UI" w:hAnsi="Segoe UI" w:cs="Segoe UI"/>
        </w:rPr>
        <w:t xml:space="preserve">No Personal Data will be exchanged between </w:t>
      </w:r>
      <w:r w:rsidR="006E30FF" w:rsidRPr="2CFD7859">
        <w:rPr>
          <w:rFonts w:ascii="Segoe UI" w:hAnsi="Segoe UI" w:cs="Segoe UI"/>
          <w:color w:val="2B2828"/>
        </w:rPr>
        <w:t>the</w:t>
      </w:r>
      <w:r w:rsidRPr="2CFD7859">
        <w:rPr>
          <w:rFonts w:ascii="Segoe UI" w:hAnsi="Segoe UI" w:cs="Segoe UI"/>
          <w:color w:val="2B2828"/>
        </w:rPr>
        <w:t xml:space="preserve"> </w:t>
      </w:r>
      <w:r w:rsidRPr="2CFD7859">
        <w:rPr>
          <w:rFonts w:ascii="Segoe UI" w:hAnsi="Segoe UI" w:cs="Segoe UI"/>
        </w:rPr>
        <w:t xml:space="preserve">Parties, other than the professional contact </w:t>
      </w:r>
      <w:r w:rsidR="006E30FF" w:rsidRPr="2CFD7859">
        <w:rPr>
          <w:rFonts w:ascii="Segoe UI" w:hAnsi="Segoe UI" w:cs="Segoe UI"/>
        </w:rPr>
        <w:t>data</w:t>
      </w:r>
      <w:r w:rsidRPr="2CFD7859">
        <w:rPr>
          <w:rFonts w:ascii="Segoe UI" w:hAnsi="Segoe UI" w:cs="Segoe UI"/>
        </w:rPr>
        <w:t xml:space="preserve"> of the </w:t>
      </w:r>
      <w:r w:rsidR="006E30FF" w:rsidRPr="2CFD7859">
        <w:rPr>
          <w:rFonts w:ascii="Segoe UI" w:hAnsi="Segoe UI" w:cs="Segoe UI"/>
        </w:rPr>
        <w:t>same Parties</w:t>
      </w:r>
      <w:r w:rsidRPr="2CFD7859">
        <w:rPr>
          <w:rFonts w:ascii="Segoe UI" w:hAnsi="Segoe UI" w:cs="Segoe UI"/>
        </w:rPr>
        <w:t xml:space="preserve"> for the purpose of this Agreement, as far as needed for its implementation</w:t>
      </w:r>
      <w:r w:rsidR="006E30FF" w:rsidRPr="2CFD7859">
        <w:rPr>
          <w:rFonts w:ascii="Segoe UI" w:hAnsi="Segoe UI" w:cs="Segoe UI"/>
        </w:rPr>
        <w:t>, and the contact data of the Provider’s users/clients/customers pursuant to Article 4.2.</w:t>
      </w:r>
    </w:p>
    <w:p w14:paraId="38727AF1" w14:textId="77777777" w:rsidR="006E30FF" w:rsidRDefault="000A6260" w:rsidP="0EC9F24B">
      <w:pPr>
        <w:pStyle w:val="NormalWeb"/>
        <w:jc w:val="both"/>
        <w:rPr>
          <w:rFonts w:ascii="Segoe UI" w:hAnsi="Segoe UI" w:cs="Segoe UI"/>
        </w:rPr>
      </w:pPr>
      <w:r w:rsidRPr="2CFD7859">
        <w:rPr>
          <w:rFonts w:ascii="Segoe UI" w:hAnsi="Segoe UI" w:cs="Segoe UI"/>
        </w:rPr>
        <w:t xml:space="preserve">Such data will be reciprocally collected, processed, </w:t>
      </w:r>
      <w:proofErr w:type="gramStart"/>
      <w:r w:rsidRPr="2CFD7859">
        <w:rPr>
          <w:rFonts w:ascii="Segoe UI" w:hAnsi="Segoe UI" w:cs="Segoe UI"/>
        </w:rPr>
        <w:t>maintained</w:t>
      </w:r>
      <w:proofErr w:type="gramEnd"/>
      <w:r w:rsidRPr="2CFD7859">
        <w:rPr>
          <w:rFonts w:ascii="Segoe UI" w:hAnsi="Segoe UI" w:cs="Segoe UI"/>
        </w:rPr>
        <w:t xml:space="preserve"> and stored after the termination of this Agreement in </w:t>
      </w:r>
      <w:r w:rsidR="006E30FF" w:rsidRPr="2CFD7859">
        <w:rPr>
          <w:rFonts w:ascii="Segoe UI" w:hAnsi="Segoe UI" w:cs="Segoe UI"/>
        </w:rPr>
        <w:t xml:space="preserve">full compliance with </w:t>
      </w:r>
      <w:r w:rsidRPr="2CFD7859">
        <w:rPr>
          <w:rFonts w:ascii="Segoe UI" w:hAnsi="Segoe UI" w:cs="Segoe UI"/>
        </w:rPr>
        <w:t xml:space="preserve">European Regulation no. 679/2016 (“General Data Protection Regulation”). </w:t>
      </w:r>
    </w:p>
    <w:p w14:paraId="23E04324" w14:textId="525410FD" w:rsidR="006E30FF" w:rsidRDefault="1849A675" w:rsidP="0EC9F24B">
      <w:pPr>
        <w:pStyle w:val="NormalWeb"/>
        <w:jc w:val="both"/>
        <w:rPr>
          <w:rFonts w:ascii="Segoe UI" w:hAnsi="Segoe UI" w:cs="Segoe UI"/>
        </w:rPr>
      </w:pPr>
      <w:r w:rsidRPr="0D545ABA">
        <w:rPr>
          <w:rFonts w:ascii="Segoe UI" w:hAnsi="Segoe UI" w:cs="Segoe UI"/>
        </w:rPr>
        <w:t xml:space="preserve">For data pertaining to the Provider’s users/clients/customers and communicated pursuant to Article 4.2, the Provider </w:t>
      </w:r>
      <w:r w:rsidRPr="0D545ABA">
        <w:rPr>
          <w:rFonts w:ascii="Segoe UI" w:hAnsi="Segoe UI" w:cs="Segoe UI"/>
          <w:lang w:val="en-GB"/>
        </w:rPr>
        <w:t>is solely responsible</w:t>
      </w:r>
      <w:r w:rsidR="61C727CD" w:rsidRPr="0D545ABA">
        <w:rPr>
          <w:rFonts w:ascii="Segoe UI" w:hAnsi="Segoe UI" w:cs="Segoe UI"/>
          <w:lang w:val="en-GB"/>
        </w:rPr>
        <w:t xml:space="preserve"> for their correctness</w:t>
      </w:r>
      <w:r w:rsidRPr="0D545ABA">
        <w:rPr>
          <w:rFonts w:ascii="Segoe UI" w:hAnsi="Segoe UI" w:cs="Segoe UI"/>
          <w:lang w:val="en-GB"/>
        </w:rPr>
        <w:t xml:space="preserve"> and ensures that they are performing such communication in full compliance with the General Data Protection Regulation. </w:t>
      </w:r>
    </w:p>
    <w:p w14:paraId="1DD9CC65" w14:textId="6BD3891D" w:rsidR="52518C83" w:rsidRDefault="52518C83" w:rsidP="52518C83">
      <w:pPr>
        <w:pStyle w:val="NormalWeb"/>
        <w:jc w:val="both"/>
        <w:rPr>
          <w:lang w:val="en-GB"/>
        </w:rPr>
      </w:pPr>
    </w:p>
    <w:p w14:paraId="3F119F3B" w14:textId="16BB4AD8" w:rsidR="4336212A" w:rsidRDefault="4336212A" w:rsidP="52518C83">
      <w:pPr>
        <w:pStyle w:val="NormalWeb"/>
        <w:jc w:val="both"/>
        <w:rPr>
          <w:rFonts w:ascii="Segoe UI" w:hAnsi="Segoe UI" w:cs="Segoe UI"/>
          <w:b/>
          <w:bCs/>
          <w:color w:val="304459"/>
          <w:sz w:val="28"/>
          <w:szCs w:val="28"/>
        </w:rPr>
      </w:pPr>
      <w:r w:rsidRPr="2CFD7859">
        <w:rPr>
          <w:rFonts w:ascii="Segoe UI" w:hAnsi="Segoe UI" w:cs="Segoe UI"/>
          <w:b/>
          <w:bCs/>
          <w:color w:val="304459"/>
          <w:sz w:val="28"/>
          <w:szCs w:val="28"/>
        </w:rPr>
        <w:lastRenderedPageBreak/>
        <w:t>Article 9.</w:t>
      </w:r>
      <w:r>
        <w:tab/>
      </w:r>
      <w:r w:rsidRPr="2CFD7859">
        <w:rPr>
          <w:rFonts w:ascii="Segoe UI" w:hAnsi="Segoe UI" w:cs="Segoe UI"/>
          <w:b/>
          <w:bCs/>
          <w:color w:val="304459"/>
          <w:sz w:val="28"/>
          <w:szCs w:val="28"/>
        </w:rPr>
        <w:t>Use of EWP Logo and name</w:t>
      </w:r>
    </w:p>
    <w:p w14:paraId="16641752" w14:textId="1ACD4CB2" w:rsidR="1849A675" w:rsidRDefault="67E4D672" w:rsidP="641E3BA7">
      <w:pPr>
        <w:pStyle w:val="NormalWeb"/>
        <w:rPr>
          <w:rFonts w:ascii="Segoe UI" w:hAnsi="Segoe UI" w:cs="Segoe UI"/>
          <w:b/>
          <w:bCs/>
          <w:color w:val="304459"/>
        </w:rPr>
      </w:pPr>
      <w:r w:rsidRPr="2CFD7859">
        <w:rPr>
          <w:rFonts w:ascii="Segoe UI" w:hAnsi="Segoe UI" w:cs="Segoe UI"/>
          <w:b/>
          <w:bCs/>
          <w:color w:val="304459"/>
        </w:rPr>
        <w:t>Article 9.1</w:t>
      </w:r>
      <w:r w:rsidR="1849A675">
        <w:tab/>
      </w:r>
      <w:r w:rsidRPr="2CFD7859">
        <w:rPr>
          <w:rFonts w:ascii="Segoe UI" w:hAnsi="Segoe UI" w:cs="Segoe UI"/>
          <w:b/>
          <w:bCs/>
          <w:color w:val="304459"/>
        </w:rPr>
        <w:t>Logo and name</w:t>
      </w:r>
    </w:p>
    <w:p w14:paraId="1485B531" w14:textId="68AD5189" w:rsidR="1849A675" w:rsidRDefault="04076B3C" w:rsidP="641E3BA7">
      <w:pPr>
        <w:pStyle w:val="NormalWeb"/>
        <w:jc w:val="both"/>
        <w:rPr>
          <w:rFonts w:ascii="Segoe UI" w:hAnsi="Segoe UI" w:cs="Segoe UI"/>
        </w:rPr>
      </w:pPr>
      <w:r w:rsidRPr="0D545ABA">
        <w:rPr>
          <w:rFonts w:ascii="Segoe UI" w:hAnsi="Segoe UI" w:cs="Segoe UI"/>
        </w:rPr>
        <w:t xml:space="preserve">The Parties agree that this Collaboration Agreement does not grant or imply any license, interest or right to any Party in respect of any intellectual property right of the other Party. Exceptions are the use of the EWP logo and name allowed for </w:t>
      </w:r>
      <w:r w:rsidR="72F4233F" w:rsidRPr="0D545ABA">
        <w:rPr>
          <w:rFonts w:ascii="Segoe UI" w:hAnsi="Segoe UI" w:cs="Segoe UI"/>
        </w:rPr>
        <w:t xml:space="preserve">use by </w:t>
      </w:r>
      <w:r w:rsidRPr="0D545ABA">
        <w:rPr>
          <w:rFonts w:ascii="Segoe UI" w:hAnsi="Segoe UI" w:cs="Segoe UI"/>
        </w:rPr>
        <w:t>Providers with Full EWP Partner status, as described in this Agreement.</w:t>
      </w:r>
    </w:p>
    <w:p w14:paraId="5B895A4E" w14:textId="3E5F107A" w:rsidR="6EBCD8E6" w:rsidRDefault="0A0AFB76" w:rsidP="641E3BA7">
      <w:pPr>
        <w:pStyle w:val="NormalWeb"/>
        <w:jc w:val="both"/>
        <w:rPr>
          <w:rFonts w:ascii="Segoe UI" w:eastAsia="Segoe UI" w:hAnsi="Segoe UI" w:cs="Segoe UI"/>
          <w:color w:val="2B2828"/>
        </w:rPr>
      </w:pPr>
      <w:r w:rsidRPr="0A0AFB76">
        <w:rPr>
          <w:rFonts w:ascii="Segoe UI" w:eastAsia="Segoe UI" w:hAnsi="Segoe UI" w:cs="Segoe UI"/>
          <w:color w:val="2B2828"/>
        </w:rPr>
        <w:t>The EWP Consortium is the exclusive owner of its trademark, defined as "EWP Logo".</w:t>
      </w:r>
    </w:p>
    <w:p w14:paraId="79E465C6" w14:textId="6BBFD200" w:rsidR="4B5A254F" w:rsidRDefault="4B5A254F" w:rsidP="641E3BA7">
      <w:pPr>
        <w:pStyle w:val="NormalWeb"/>
        <w:jc w:val="both"/>
        <w:rPr>
          <w:rFonts w:ascii="Segoe UI" w:eastAsia="Segoe UI" w:hAnsi="Segoe UI" w:cs="Segoe UI"/>
          <w:color w:val="2B2828"/>
        </w:rPr>
      </w:pPr>
      <w:r w:rsidRPr="2CFD7859">
        <w:rPr>
          <w:rFonts w:ascii="Segoe UI" w:eastAsia="Segoe UI" w:hAnsi="Segoe UI" w:cs="Segoe UI"/>
          <w:color w:val="2B2828"/>
        </w:rPr>
        <w:t>The EWP Logo consists of an inscription on two lines representing in blue the words "</w:t>
      </w:r>
      <w:r w:rsidR="699FBAAA" w:rsidRPr="2CFD7859">
        <w:rPr>
          <w:rFonts w:ascii="Segoe UI" w:eastAsia="Segoe UI" w:hAnsi="Segoe UI" w:cs="Segoe UI"/>
          <w:color w:val="2B2828"/>
        </w:rPr>
        <w:t>E</w:t>
      </w:r>
      <w:r w:rsidRPr="2CFD7859">
        <w:rPr>
          <w:rFonts w:ascii="Segoe UI" w:eastAsia="Segoe UI" w:hAnsi="Segoe UI" w:cs="Segoe UI"/>
          <w:color w:val="2B2828"/>
        </w:rPr>
        <w:t xml:space="preserve">rasmus without </w:t>
      </w:r>
      <w:r w:rsidR="2429079B" w:rsidRPr="2CFD7859">
        <w:rPr>
          <w:rFonts w:ascii="Segoe UI" w:eastAsia="Segoe UI" w:hAnsi="Segoe UI" w:cs="Segoe UI"/>
          <w:color w:val="2B2828"/>
        </w:rPr>
        <w:t>P</w:t>
      </w:r>
      <w:r w:rsidRPr="2CFD7859">
        <w:rPr>
          <w:rFonts w:ascii="Segoe UI" w:eastAsia="Segoe UI" w:hAnsi="Segoe UI" w:cs="Segoe UI"/>
          <w:color w:val="2B2828"/>
        </w:rPr>
        <w:t>aper" to the left of which is placed a stylized image in red of a paper airplane, angled from bottom left to top right.</w:t>
      </w:r>
    </w:p>
    <w:p w14:paraId="75E0C8ED" w14:textId="385591C2" w:rsidR="7F06CF2E" w:rsidRDefault="7F06CF2E" w:rsidP="554F81C3">
      <w:pPr>
        <w:pStyle w:val="NormalWeb"/>
        <w:spacing w:line="259" w:lineRule="auto"/>
        <w:jc w:val="both"/>
        <w:rPr>
          <w:b/>
          <w:bCs/>
          <w:color w:val="304459"/>
        </w:rPr>
      </w:pPr>
      <w:r w:rsidRPr="554F81C3">
        <w:rPr>
          <w:rFonts w:ascii="Segoe UI" w:hAnsi="Segoe UI" w:cs="Segoe UI"/>
          <w:b/>
          <w:bCs/>
          <w:color w:val="304459"/>
        </w:rPr>
        <w:t>Article 9.2</w:t>
      </w:r>
      <w:r>
        <w:tab/>
      </w:r>
      <w:r w:rsidRPr="554F81C3">
        <w:rPr>
          <w:rFonts w:ascii="Segoe UI" w:hAnsi="Segoe UI" w:cs="Segoe UI"/>
          <w:b/>
          <w:bCs/>
          <w:color w:val="304459"/>
        </w:rPr>
        <w:t>Limitations</w:t>
      </w:r>
      <w:r w:rsidR="2F2985E1" w:rsidRPr="554F81C3">
        <w:rPr>
          <w:rFonts w:ascii="Segoe UI" w:hAnsi="Segoe UI" w:cs="Segoe UI"/>
          <w:b/>
          <w:bCs/>
          <w:color w:val="304459"/>
        </w:rPr>
        <w:t xml:space="preserve"> and revocation</w:t>
      </w:r>
    </w:p>
    <w:p w14:paraId="6B3F51CB" w14:textId="0567F49D" w:rsidR="3D8E9CD1" w:rsidRDefault="00FA45E2" w:rsidP="641E3BA7">
      <w:pPr>
        <w:pStyle w:val="NormalWeb"/>
        <w:jc w:val="both"/>
        <w:rPr>
          <w:rFonts w:ascii="Segoe UI" w:eastAsia="Segoe UI" w:hAnsi="Segoe UI" w:cs="Segoe UI"/>
          <w:color w:val="2B2828"/>
        </w:rPr>
      </w:pPr>
      <w:r>
        <w:rPr>
          <w:rFonts w:ascii="Segoe UI" w:eastAsia="Segoe UI" w:hAnsi="Segoe UI" w:cs="Segoe UI"/>
          <w:color w:val="2B2828"/>
        </w:rPr>
        <w:t>U</w:t>
      </w:r>
      <w:r w:rsidRPr="00FA45E2">
        <w:rPr>
          <w:rFonts w:ascii="Segoe UI" w:eastAsia="Segoe UI" w:hAnsi="Segoe UI" w:cs="Segoe UI"/>
          <w:color w:val="2B2828"/>
        </w:rPr>
        <w:t xml:space="preserve">nless otherwise specified in this Agreement or agreed in writing between the Parties, </w:t>
      </w:r>
      <w:r>
        <w:rPr>
          <w:rFonts w:ascii="Segoe UI" w:eastAsia="Segoe UI" w:hAnsi="Segoe UI" w:cs="Segoe UI"/>
          <w:color w:val="2B2828"/>
        </w:rPr>
        <w:t>t</w:t>
      </w:r>
      <w:r w:rsidR="3D8E9CD1" w:rsidRPr="2CFD7859">
        <w:rPr>
          <w:rFonts w:ascii="Segoe UI" w:eastAsia="Segoe UI" w:hAnsi="Segoe UI" w:cs="Segoe UI"/>
          <w:color w:val="2B2828"/>
        </w:rPr>
        <w:t>he name “</w:t>
      </w:r>
      <w:r w:rsidR="167AB7AD" w:rsidRPr="2CFD7859">
        <w:rPr>
          <w:rFonts w:ascii="Segoe UI" w:eastAsia="Segoe UI" w:hAnsi="Segoe UI" w:cs="Segoe UI"/>
          <w:color w:val="2B2828"/>
        </w:rPr>
        <w:t>E</w:t>
      </w:r>
      <w:r w:rsidR="3D8E9CD1" w:rsidRPr="2CFD7859">
        <w:rPr>
          <w:rFonts w:ascii="Segoe UI" w:eastAsia="Segoe UI" w:hAnsi="Segoe UI" w:cs="Segoe UI"/>
          <w:color w:val="2B2828"/>
        </w:rPr>
        <w:t xml:space="preserve">rasmus without </w:t>
      </w:r>
      <w:r w:rsidR="737C5392" w:rsidRPr="2CFD7859">
        <w:rPr>
          <w:rFonts w:ascii="Segoe UI" w:eastAsia="Segoe UI" w:hAnsi="Segoe UI" w:cs="Segoe UI"/>
          <w:color w:val="2B2828"/>
        </w:rPr>
        <w:t>P</w:t>
      </w:r>
      <w:r w:rsidR="3D8E9CD1" w:rsidRPr="2CFD7859">
        <w:rPr>
          <w:rFonts w:ascii="Segoe UI" w:eastAsia="Segoe UI" w:hAnsi="Segoe UI" w:cs="Segoe UI"/>
          <w:color w:val="2B2828"/>
        </w:rPr>
        <w:t xml:space="preserve">aper” and the EWP Logo may not be used without the prior authorization of the EWP Consortium. Their use must, in any case, take place in full respect of the decorum of </w:t>
      </w:r>
      <w:r w:rsidR="551F5E37" w:rsidRPr="2CFD7859">
        <w:rPr>
          <w:rFonts w:ascii="Segoe UI" w:eastAsia="Segoe UI" w:hAnsi="Segoe UI" w:cs="Segoe UI"/>
          <w:color w:val="2B2828"/>
        </w:rPr>
        <w:t>the EWP Consortium</w:t>
      </w:r>
      <w:r w:rsidR="3D8E9CD1" w:rsidRPr="2CFD7859">
        <w:rPr>
          <w:rFonts w:ascii="Segoe UI" w:eastAsia="Segoe UI" w:hAnsi="Segoe UI" w:cs="Segoe UI"/>
          <w:color w:val="2B2828"/>
        </w:rPr>
        <w:t xml:space="preserve">; </w:t>
      </w:r>
      <w:r w:rsidR="2A0820BF" w:rsidRPr="2CFD7859">
        <w:rPr>
          <w:rFonts w:ascii="Segoe UI" w:eastAsia="Segoe UI" w:hAnsi="Segoe UI" w:cs="Segoe UI"/>
          <w:color w:val="2B2828"/>
        </w:rPr>
        <w:t>otherwise,</w:t>
      </w:r>
      <w:r w:rsidR="3D8E9CD1" w:rsidRPr="2CFD7859">
        <w:rPr>
          <w:rFonts w:ascii="Segoe UI" w:eastAsia="Segoe UI" w:hAnsi="Segoe UI" w:cs="Segoe UI"/>
          <w:color w:val="2B2828"/>
        </w:rPr>
        <w:t xml:space="preserve"> the authorization </w:t>
      </w:r>
      <w:r w:rsidR="029A1867" w:rsidRPr="2CFD7859">
        <w:rPr>
          <w:rFonts w:ascii="Segoe UI" w:eastAsia="Segoe UI" w:hAnsi="Segoe UI" w:cs="Segoe UI"/>
          <w:color w:val="2B2828"/>
        </w:rPr>
        <w:t>for their use</w:t>
      </w:r>
      <w:r w:rsidR="3D8E9CD1" w:rsidRPr="2CFD7859">
        <w:rPr>
          <w:rFonts w:ascii="Segoe UI" w:eastAsia="Segoe UI" w:hAnsi="Segoe UI" w:cs="Segoe UI"/>
          <w:color w:val="2B2828"/>
        </w:rPr>
        <w:t xml:space="preserve"> may be revoked with immediate effect, </w:t>
      </w:r>
      <w:r w:rsidR="6232DFAD" w:rsidRPr="2CFD7859">
        <w:rPr>
          <w:rFonts w:ascii="Segoe UI" w:eastAsia="Segoe UI" w:hAnsi="Segoe UI" w:cs="Segoe UI"/>
          <w:color w:val="2B2828"/>
        </w:rPr>
        <w:t>without prejudice to compensation for damages</w:t>
      </w:r>
      <w:r>
        <w:rPr>
          <w:rFonts w:ascii="Segoe UI" w:eastAsia="Segoe UI" w:hAnsi="Segoe UI" w:cs="Segoe UI"/>
          <w:color w:val="2B2828"/>
        </w:rPr>
        <w:t xml:space="preserve"> suffered by the EWP Consortium or any third party</w:t>
      </w:r>
      <w:r w:rsidR="3D8E9CD1" w:rsidRPr="2CFD7859">
        <w:rPr>
          <w:rFonts w:ascii="Segoe UI" w:eastAsia="Segoe UI" w:hAnsi="Segoe UI" w:cs="Segoe UI"/>
          <w:color w:val="2B2828"/>
        </w:rPr>
        <w:t xml:space="preserve">. </w:t>
      </w:r>
    </w:p>
    <w:p w14:paraId="63C2DCC1" w14:textId="7AC506C8" w:rsidR="6F4FB337" w:rsidRDefault="6F4FB337" w:rsidP="641E3BA7">
      <w:pPr>
        <w:pStyle w:val="NormalWeb"/>
        <w:jc w:val="both"/>
        <w:rPr>
          <w:rFonts w:ascii="Segoe UI" w:eastAsia="Segoe UI" w:hAnsi="Segoe UI" w:cs="Segoe UI"/>
          <w:color w:val="2B2828"/>
        </w:rPr>
      </w:pPr>
      <w:r w:rsidRPr="0D545ABA">
        <w:rPr>
          <w:rFonts w:ascii="Segoe UI" w:eastAsia="Segoe UI" w:hAnsi="Segoe UI" w:cs="Segoe UI"/>
          <w:color w:val="2B2828"/>
        </w:rPr>
        <w:t xml:space="preserve">In any case, the EWP Consortium reserves the right to revoke, unilaterally and unquestionably, the use of the EWP Logo </w:t>
      </w:r>
      <w:r w:rsidR="00FA45E2" w:rsidRPr="0D545ABA">
        <w:rPr>
          <w:rFonts w:ascii="Segoe UI" w:eastAsia="Segoe UI" w:hAnsi="Segoe UI" w:cs="Segoe UI"/>
          <w:color w:val="2B2828"/>
        </w:rPr>
        <w:t xml:space="preserve">and the name “Erasmus without Paper” </w:t>
      </w:r>
      <w:r w:rsidRPr="0D545ABA">
        <w:rPr>
          <w:rFonts w:ascii="Segoe UI" w:eastAsia="Segoe UI" w:hAnsi="Segoe UI" w:cs="Segoe UI"/>
          <w:color w:val="2B2828"/>
        </w:rPr>
        <w:t xml:space="preserve">in the presence of causes or reasons that could configure a prejudice, even if only potential, for the EWP Consortium itself or for the EWP Network or the EWP </w:t>
      </w:r>
      <w:r w:rsidR="6DABAB46" w:rsidRPr="0D545ABA">
        <w:rPr>
          <w:rFonts w:ascii="Segoe UI" w:eastAsia="Segoe UI" w:hAnsi="Segoe UI" w:cs="Segoe UI"/>
          <w:color w:val="2B2828"/>
        </w:rPr>
        <w:t>Infrastructure</w:t>
      </w:r>
      <w:r w:rsidRPr="0D545ABA">
        <w:rPr>
          <w:rFonts w:ascii="Segoe UI" w:eastAsia="Segoe UI" w:hAnsi="Segoe UI" w:cs="Segoe UI"/>
          <w:color w:val="2B2828"/>
        </w:rPr>
        <w:t>.</w:t>
      </w:r>
    </w:p>
    <w:p w14:paraId="4165CEAA" w14:textId="7FE66AD7" w:rsidR="3D8E9CD1" w:rsidRDefault="3D8E9CD1" w:rsidP="641E3BA7">
      <w:pPr>
        <w:pStyle w:val="NormalWeb"/>
        <w:jc w:val="both"/>
        <w:rPr>
          <w:rFonts w:ascii="Segoe UI" w:eastAsia="Segoe UI" w:hAnsi="Segoe UI" w:cs="Segoe UI"/>
          <w:color w:val="2B2828"/>
        </w:rPr>
      </w:pPr>
      <w:r w:rsidRPr="2CFD7859">
        <w:rPr>
          <w:rFonts w:ascii="Segoe UI" w:eastAsia="Segoe UI" w:hAnsi="Segoe UI" w:cs="Segoe UI"/>
          <w:color w:val="2B2828"/>
        </w:rPr>
        <w:t xml:space="preserve">If there is an illegal use of the </w:t>
      </w:r>
      <w:r w:rsidR="61EC8AFF" w:rsidRPr="2CFD7859">
        <w:rPr>
          <w:rFonts w:ascii="Segoe UI" w:eastAsia="Segoe UI" w:hAnsi="Segoe UI" w:cs="Segoe UI"/>
          <w:color w:val="2B2828"/>
        </w:rPr>
        <w:t>EWP L</w:t>
      </w:r>
      <w:r w:rsidRPr="2CFD7859">
        <w:rPr>
          <w:rFonts w:ascii="Segoe UI" w:eastAsia="Segoe UI" w:hAnsi="Segoe UI" w:cs="Segoe UI"/>
          <w:color w:val="2B2828"/>
        </w:rPr>
        <w:t xml:space="preserve">ogo </w:t>
      </w:r>
      <w:r w:rsidR="00FA45E2">
        <w:rPr>
          <w:rFonts w:ascii="Segoe UI" w:eastAsia="Segoe UI" w:hAnsi="Segoe UI" w:cs="Segoe UI"/>
          <w:color w:val="2B2828"/>
        </w:rPr>
        <w:t>or t</w:t>
      </w:r>
      <w:r w:rsidR="00FA45E2" w:rsidRPr="2CFD7859">
        <w:rPr>
          <w:rFonts w:ascii="Segoe UI" w:eastAsia="Segoe UI" w:hAnsi="Segoe UI" w:cs="Segoe UI"/>
          <w:color w:val="2B2828"/>
        </w:rPr>
        <w:t xml:space="preserve">he name “Erasmus without Paper” </w:t>
      </w:r>
      <w:r w:rsidRPr="2CFD7859">
        <w:rPr>
          <w:rFonts w:ascii="Segoe UI" w:eastAsia="Segoe UI" w:hAnsi="Segoe UI" w:cs="Segoe UI"/>
          <w:color w:val="2B2828"/>
        </w:rPr>
        <w:t xml:space="preserve">which could constitute a </w:t>
      </w:r>
      <w:r w:rsidR="24B5C0A5" w:rsidRPr="2CFD7859">
        <w:rPr>
          <w:rFonts w:ascii="Segoe UI" w:eastAsia="Segoe UI" w:hAnsi="Segoe UI" w:cs="Segoe UI"/>
          <w:color w:val="2B2828"/>
        </w:rPr>
        <w:t xml:space="preserve">criminal </w:t>
      </w:r>
      <w:r w:rsidRPr="2CFD7859">
        <w:rPr>
          <w:rFonts w:ascii="Segoe UI" w:eastAsia="Segoe UI" w:hAnsi="Segoe UI" w:cs="Segoe UI"/>
          <w:color w:val="2B2828"/>
        </w:rPr>
        <w:t xml:space="preserve">offence, the </w:t>
      </w:r>
      <w:r w:rsidR="04A6DF2D" w:rsidRPr="2CFD7859">
        <w:rPr>
          <w:rFonts w:ascii="Segoe UI" w:eastAsia="Segoe UI" w:hAnsi="Segoe UI" w:cs="Segoe UI"/>
          <w:color w:val="2B2828"/>
        </w:rPr>
        <w:t xml:space="preserve">EWP Consortium </w:t>
      </w:r>
      <w:r w:rsidRPr="2CFD7859">
        <w:rPr>
          <w:rFonts w:ascii="Segoe UI" w:eastAsia="Segoe UI" w:hAnsi="Segoe UI" w:cs="Segoe UI"/>
          <w:color w:val="2B2828"/>
        </w:rPr>
        <w:t xml:space="preserve">will </w:t>
      </w:r>
      <w:r w:rsidR="4D20DDAB" w:rsidRPr="2CFD7859">
        <w:rPr>
          <w:rFonts w:ascii="Segoe UI" w:eastAsia="Segoe UI" w:hAnsi="Segoe UI" w:cs="Segoe UI"/>
          <w:color w:val="2B2828"/>
        </w:rPr>
        <w:t xml:space="preserve">also </w:t>
      </w:r>
      <w:r w:rsidRPr="2CFD7859">
        <w:rPr>
          <w:rFonts w:ascii="Segoe UI" w:eastAsia="Segoe UI" w:hAnsi="Segoe UI" w:cs="Segoe UI"/>
          <w:color w:val="2B2828"/>
        </w:rPr>
        <w:t xml:space="preserve">immediately inform the competent authorities. </w:t>
      </w:r>
    </w:p>
    <w:p w14:paraId="1D2F8850" w14:textId="66A60786" w:rsidR="5E5941C7" w:rsidRDefault="5E5941C7" w:rsidP="641E3BA7">
      <w:pPr>
        <w:pStyle w:val="NormalWeb"/>
        <w:jc w:val="both"/>
        <w:rPr>
          <w:rFonts w:ascii="Segoe UI" w:eastAsia="Segoe UI" w:hAnsi="Segoe UI" w:cs="Segoe UI"/>
          <w:color w:val="2B2828"/>
        </w:rPr>
      </w:pPr>
      <w:r w:rsidRPr="2CFD7859">
        <w:rPr>
          <w:rFonts w:ascii="Segoe UI" w:eastAsia="Segoe UI" w:hAnsi="Segoe UI" w:cs="Segoe UI"/>
          <w:color w:val="2B2828"/>
        </w:rPr>
        <w:t xml:space="preserve">There is an absolute prohibition on the total or partial concession of use, </w:t>
      </w:r>
      <w:proofErr w:type="gramStart"/>
      <w:r w:rsidRPr="2CFD7859">
        <w:rPr>
          <w:rFonts w:ascii="Segoe UI" w:eastAsia="Segoe UI" w:hAnsi="Segoe UI" w:cs="Segoe UI"/>
          <w:color w:val="2B2828"/>
        </w:rPr>
        <w:t>transfer</w:t>
      </w:r>
      <w:proofErr w:type="gramEnd"/>
      <w:r w:rsidRPr="2CFD7859">
        <w:rPr>
          <w:rFonts w:ascii="Segoe UI" w:eastAsia="Segoe UI" w:hAnsi="Segoe UI" w:cs="Segoe UI"/>
          <w:color w:val="2B2828"/>
        </w:rPr>
        <w:t xml:space="preserve"> or sub-licensing of the part of the EWP Logo to third parties.</w:t>
      </w:r>
    </w:p>
    <w:p w14:paraId="51914327" w14:textId="41CAC0B6" w:rsidR="0161AE62" w:rsidRDefault="0161AE62" w:rsidP="641E3BA7">
      <w:pPr>
        <w:pStyle w:val="NormalWeb"/>
        <w:jc w:val="both"/>
        <w:rPr>
          <w:rFonts w:ascii="Segoe UI" w:eastAsia="Segoe UI" w:hAnsi="Segoe UI" w:cs="Segoe UI"/>
          <w:color w:val="2B2828"/>
        </w:rPr>
      </w:pPr>
      <w:r w:rsidRPr="0D545ABA">
        <w:rPr>
          <w:rFonts w:ascii="Segoe UI" w:eastAsia="Segoe UI" w:hAnsi="Segoe UI" w:cs="Segoe UI"/>
          <w:color w:val="2B2828"/>
        </w:rPr>
        <w:t>The Provider who has the status of Full EWP Partner may not use the EWP Logo for commercial purposes or to promote its products, services, or expertise, other than those ontologically related to the EWP Network, including the software connected to the network itself. In any case, use of the EWP Logo shall not cause confusion among customers and users about the fact that none of the Provider's services or products constitute the/an "official" service or product of the EWP.</w:t>
      </w:r>
    </w:p>
    <w:p w14:paraId="75E50533" w14:textId="12214018" w:rsidR="52518C83" w:rsidRDefault="52518C83" w:rsidP="641E3BA7">
      <w:pPr>
        <w:pStyle w:val="NormalWeb"/>
        <w:jc w:val="both"/>
        <w:rPr>
          <w:rFonts w:ascii="Segoe UI" w:eastAsia="Segoe UI" w:hAnsi="Segoe UI" w:cs="Segoe UI"/>
          <w:color w:val="2B2828"/>
        </w:rPr>
      </w:pPr>
    </w:p>
    <w:p w14:paraId="55BA70E3" w14:textId="6E23C506" w:rsidR="000A6260" w:rsidRPr="00975BD7" w:rsidRDefault="2002FA82" w:rsidP="005E5B29">
      <w:pPr>
        <w:pStyle w:val="NormalWeb"/>
        <w:jc w:val="both"/>
        <w:rPr>
          <w:rFonts w:ascii="Segoe UI" w:hAnsi="Segoe UI" w:cs="Segoe UI"/>
        </w:rPr>
      </w:pPr>
      <w:r w:rsidRPr="554F81C3">
        <w:rPr>
          <w:rFonts w:ascii="Segoe UI" w:hAnsi="Segoe UI" w:cs="Segoe UI"/>
          <w:b/>
          <w:bCs/>
          <w:color w:val="304459"/>
          <w:sz w:val="28"/>
          <w:szCs w:val="28"/>
        </w:rPr>
        <w:t xml:space="preserve">Article </w:t>
      </w:r>
      <w:r w:rsidR="30C7F213" w:rsidRPr="554F81C3">
        <w:rPr>
          <w:rFonts w:ascii="Segoe UI" w:hAnsi="Segoe UI" w:cs="Segoe UI"/>
          <w:b/>
          <w:bCs/>
          <w:color w:val="304459"/>
          <w:sz w:val="28"/>
          <w:szCs w:val="28"/>
        </w:rPr>
        <w:t>10</w:t>
      </w:r>
      <w:r w:rsidRPr="554F81C3">
        <w:rPr>
          <w:rFonts w:ascii="Segoe UI" w:hAnsi="Segoe UI" w:cs="Segoe UI"/>
          <w:b/>
          <w:bCs/>
          <w:color w:val="304459"/>
          <w:sz w:val="28"/>
          <w:szCs w:val="28"/>
        </w:rPr>
        <w:t>.</w:t>
      </w:r>
      <w:r w:rsidR="000A6260">
        <w:tab/>
      </w:r>
      <w:r w:rsidRPr="554F81C3">
        <w:rPr>
          <w:rFonts w:ascii="Segoe UI" w:hAnsi="Segoe UI" w:cs="Segoe UI"/>
          <w:b/>
          <w:bCs/>
          <w:color w:val="304459"/>
          <w:sz w:val="28"/>
          <w:szCs w:val="28"/>
        </w:rPr>
        <w:t>Entry into force</w:t>
      </w:r>
      <w:r w:rsidR="0866C3ED" w:rsidRPr="554F81C3">
        <w:rPr>
          <w:rFonts w:ascii="Segoe UI" w:hAnsi="Segoe UI" w:cs="Segoe UI"/>
          <w:b/>
          <w:bCs/>
          <w:color w:val="304459"/>
          <w:sz w:val="28"/>
          <w:szCs w:val="28"/>
        </w:rPr>
        <w:t xml:space="preserve">, </w:t>
      </w:r>
      <w:proofErr w:type="gramStart"/>
      <w:r w:rsidR="0866C3ED" w:rsidRPr="554F81C3">
        <w:rPr>
          <w:rFonts w:ascii="Segoe UI" w:hAnsi="Segoe UI" w:cs="Segoe UI"/>
          <w:b/>
          <w:bCs/>
          <w:color w:val="304459"/>
          <w:sz w:val="28"/>
          <w:szCs w:val="28"/>
        </w:rPr>
        <w:t>amendment</w:t>
      </w:r>
      <w:proofErr w:type="gramEnd"/>
      <w:r w:rsidRPr="554F81C3">
        <w:rPr>
          <w:rFonts w:ascii="Segoe UI" w:hAnsi="Segoe UI" w:cs="Segoe UI"/>
          <w:b/>
          <w:bCs/>
          <w:color w:val="304459"/>
          <w:sz w:val="28"/>
          <w:szCs w:val="28"/>
        </w:rPr>
        <w:t xml:space="preserve"> and Termination </w:t>
      </w:r>
    </w:p>
    <w:p w14:paraId="6C89A8FA" w14:textId="1C111E48" w:rsidR="000A6260" w:rsidRPr="00975BD7" w:rsidRDefault="000A6260" w:rsidP="0EC9F24B">
      <w:pPr>
        <w:pStyle w:val="NormalWeb"/>
        <w:jc w:val="both"/>
        <w:rPr>
          <w:rFonts w:ascii="Segoe UI" w:eastAsia="Segoe UI" w:hAnsi="Segoe UI" w:cs="Segoe UI"/>
        </w:rPr>
      </w:pPr>
      <w:r w:rsidRPr="2CFD7859">
        <w:rPr>
          <w:rFonts w:ascii="Segoe UI" w:eastAsia="Segoe UI" w:hAnsi="Segoe UI" w:cs="Segoe UI"/>
          <w:color w:val="2B2828"/>
        </w:rPr>
        <w:t xml:space="preserve">This Collaboration Agreement enters into force </w:t>
      </w:r>
      <w:proofErr w:type="gramStart"/>
      <w:r w:rsidRPr="2CFD7859">
        <w:rPr>
          <w:rFonts w:ascii="Segoe UI" w:eastAsia="Segoe UI" w:hAnsi="Segoe UI" w:cs="Segoe UI"/>
          <w:color w:val="2B2828"/>
        </w:rPr>
        <w:t>at the moment</w:t>
      </w:r>
      <w:proofErr w:type="gramEnd"/>
      <w:r w:rsidRPr="2CFD7859">
        <w:rPr>
          <w:rFonts w:ascii="Segoe UI" w:eastAsia="Segoe UI" w:hAnsi="Segoe UI" w:cs="Segoe UI"/>
          <w:color w:val="2B2828"/>
        </w:rPr>
        <w:t xml:space="preserve"> it is signed by </w:t>
      </w:r>
      <w:r w:rsidR="006E30FF" w:rsidRPr="2CFD7859">
        <w:rPr>
          <w:rFonts w:ascii="Segoe UI" w:eastAsia="Segoe UI" w:hAnsi="Segoe UI" w:cs="Segoe UI"/>
          <w:color w:val="2B2828"/>
        </w:rPr>
        <w:t>the latest of the P</w:t>
      </w:r>
      <w:r w:rsidRPr="2CFD7859">
        <w:rPr>
          <w:rFonts w:ascii="Segoe UI" w:eastAsia="Segoe UI" w:hAnsi="Segoe UI" w:cs="Segoe UI"/>
          <w:color w:val="2B2828"/>
        </w:rPr>
        <w:t xml:space="preserve">arties. </w:t>
      </w:r>
    </w:p>
    <w:p w14:paraId="3CA3927E" w14:textId="3DCEA87B" w:rsidR="00201494" w:rsidRPr="00201494" w:rsidRDefault="00201494" w:rsidP="0EC9F24B">
      <w:pPr>
        <w:pStyle w:val="NormalWeb"/>
        <w:jc w:val="both"/>
        <w:rPr>
          <w:rFonts w:ascii="Segoe UI" w:eastAsia="Segoe UI" w:hAnsi="Segoe UI" w:cs="Segoe UI"/>
          <w:color w:val="2B2828"/>
        </w:rPr>
      </w:pPr>
      <w:r w:rsidRPr="0D545ABA">
        <w:rPr>
          <w:rFonts w:ascii="Segoe UI" w:eastAsia="Segoe UI" w:hAnsi="Segoe UI" w:cs="Segoe UI"/>
          <w:color w:val="2B2828"/>
        </w:rPr>
        <w:t xml:space="preserve">This Collaboration Agreement will stay into force between the Parties until </w:t>
      </w:r>
      <w:r w:rsidRPr="51617CA3">
        <w:rPr>
          <w:rFonts w:ascii="Segoe UI" w:eastAsia="Segoe UI" w:hAnsi="Segoe UI" w:cs="Segoe UI"/>
          <w:color w:val="2B2828"/>
        </w:rPr>
        <w:t>31 December 202</w:t>
      </w:r>
      <w:r w:rsidR="00CD39FC" w:rsidRPr="51617CA3">
        <w:rPr>
          <w:rFonts w:ascii="Segoe UI" w:eastAsia="Segoe UI" w:hAnsi="Segoe UI" w:cs="Segoe UI"/>
          <w:color w:val="2B2828"/>
        </w:rPr>
        <w:t>2</w:t>
      </w:r>
      <w:r w:rsidR="3B973D65" w:rsidRPr="0D545ABA">
        <w:rPr>
          <w:rFonts w:ascii="Segoe UI" w:eastAsia="Segoe UI" w:hAnsi="Segoe UI" w:cs="Segoe UI"/>
          <w:color w:val="2B2828"/>
        </w:rPr>
        <w:t xml:space="preserve"> (the “First Expiration Date”)</w:t>
      </w:r>
      <w:r w:rsidR="605CC3DF" w:rsidRPr="0D545ABA">
        <w:rPr>
          <w:rFonts w:ascii="Segoe UI" w:eastAsia="Segoe UI" w:hAnsi="Segoe UI" w:cs="Segoe UI"/>
          <w:color w:val="2B2828"/>
        </w:rPr>
        <w:t xml:space="preserve"> with automatic annual renewal from that date unless terminated in writing by the Provider at least 6 months prior to each annual expiration date.</w:t>
      </w:r>
      <w:r w:rsidRPr="0D545ABA">
        <w:rPr>
          <w:rFonts w:ascii="Segoe UI" w:eastAsia="Segoe UI" w:hAnsi="Segoe UI" w:cs="Segoe UI"/>
          <w:color w:val="2B2828"/>
        </w:rPr>
        <w:t xml:space="preserve"> After </w:t>
      </w:r>
      <w:r w:rsidR="27EA9C76" w:rsidRPr="0D545ABA">
        <w:rPr>
          <w:rFonts w:ascii="Segoe UI" w:eastAsia="Segoe UI" w:hAnsi="Segoe UI" w:cs="Segoe UI"/>
          <w:color w:val="2B2828"/>
        </w:rPr>
        <w:t xml:space="preserve">the </w:t>
      </w:r>
      <w:r w:rsidR="719C5859" w:rsidRPr="0D545ABA">
        <w:rPr>
          <w:rFonts w:ascii="Segoe UI" w:eastAsia="Segoe UI" w:hAnsi="Segoe UI" w:cs="Segoe UI"/>
          <w:color w:val="2B2828"/>
        </w:rPr>
        <w:t>F</w:t>
      </w:r>
      <w:r w:rsidR="27EA9C76" w:rsidRPr="0D545ABA">
        <w:rPr>
          <w:rFonts w:ascii="Segoe UI" w:eastAsia="Segoe UI" w:hAnsi="Segoe UI" w:cs="Segoe UI"/>
          <w:color w:val="2B2828"/>
        </w:rPr>
        <w:t xml:space="preserve">irst </w:t>
      </w:r>
      <w:r w:rsidR="1A3C4C88" w:rsidRPr="0D545ABA">
        <w:rPr>
          <w:rFonts w:ascii="Segoe UI" w:eastAsia="Segoe UI" w:hAnsi="Segoe UI" w:cs="Segoe UI"/>
          <w:color w:val="2B2828"/>
        </w:rPr>
        <w:t>E</w:t>
      </w:r>
      <w:r w:rsidR="27EA9C76" w:rsidRPr="0D545ABA">
        <w:rPr>
          <w:rFonts w:ascii="Segoe UI" w:eastAsia="Segoe UI" w:hAnsi="Segoe UI" w:cs="Segoe UI"/>
          <w:color w:val="2B2828"/>
        </w:rPr>
        <w:t xml:space="preserve">xpiration </w:t>
      </w:r>
      <w:r w:rsidR="76AC6200" w:rsidRPr="0D545ABA">
        <w:rPr>
          <w:rFonts w:ascii="Segoe UI" w:eastAsia="Segoe UI" w:hAnsi="Segoe UI" w:cs="Segoe UI"/>
          <w:color w:val="2B2828"/>
        </w:rPr>
        <w:t>D</w:t>
      </w:r>
      <w:r w:rsidR="27EA9C76" w:rsidRPr="0D545ABA">
        <w:rPr>
          <w:rFonts w:ascii="Segoe UI" w:eastAsia="Segoe UI" w:hAnsi="Segoe UI" w:cs="Segoe UI"/>
          <w:color w:val="2B2828"/>
        </w:rPr>
        <w:t>ate</w:t>
      </w:r>
      <w:r w:rsidR="3898BD15" w:rsidRPr="0D545ABA">
        <w:rPr>
          <w:rFonts w:ascii="Segoe UI" w:eastAsia="Segoe UI" w:hAnsi="Segoe UI" w:cs="Segoe UI"/>
          <w:color w:val="2B2828"/>
        </w:rPr>
        <w:t>,</w:t>
      </w:r>
      <w:r w:rsidR="27EA9C76" w:rsidRPr="0D545ABA">
        <w:rPr>
          <w:rFonts w:ascii="Segoe UI" w:eastAsia="Segoe UI" w:hAnsi="Segoe UI" w:cs="Segoe UI"/>
          <w:color w:val="2B2828"/>
        </w:rPr>
        <w:t xml:space="preserve"> </w:t>
      </w:r>
      <w:r w:rsidR="3B29DA3F" w:rsidRPr="0D545ABA">
        <w:rPr>
          <w:rFonts w:ascii="Segoe UI" w:eastAsia="Segoe UI" w:hAnsi="Segoe UI" w:cs="Segoe UI"/>
          <w:color w:val="2B2828"/>
        </w:rPr>
        <w:t>the EWP</w:t>
      </w:r>
      <w:r w:rsidR="5F70F971" w:rsidRPr="0D545ABA">
        <w:rPr>
          <w:rFonts w:ascii="Segoe UI" w:eastAsia="Segoe UI" w:hAnsi="Segoe UI" w:cs="Segoe UI"/>
          <w:color w:val="2B2828"/>
        </w:rPr>
        <w:t xml:space="preserve"> Consortium</w:t>
      </w:r>
      <w:r w:rsidR="3B29DA3F" w:rsidRPr="0D545ABA">
        <w:rPr>
          <w:rFonts w:ascii="Segoe UI" w:eastAsia="Segoe UI" w:hAnsi="Segoe UI" w:cs="Segoe UI"/>
          <w:color w:val="2B2828"/>
        </w:rPr>
        <w:t xml:space="preserve"> </w:t>
      </w:r>
      <w:r w:rsidR="5F03964B" w:rsidRPr="0D545ABA">
        <w:rPr>
          <w:rFonts w:ascii="Segoe UI" w:eastAsia="Segoe UI" w:hAnsi="Segoe UI" w:cs="Segoe UI"/>
          <w:color w:val="2B2828"/>
        </w:rPr>
        <w:t xml:space="preserve">will have the option to </w:t>
      </w:r>
      <w:r w:rsidR="3B29DA3F" w:rsidRPr="0D545ABA">
        <w:rPr>
          <w:rFonts w:ascii="Segoe UI" w:eastAsia="Segoe UI" w:hAnsi="Segoe UI" w:cs="Segoe UI"/>
          <w:color w:val="2B2828"/>
        </w:rPr>
        <w:t xml:space="preserve">transfer its rights and obligations to a new party. </w:t>
      </w:r>
      <w:r w:rsidR="000A6260" w:rsidRPr="0D545ABA">
        <w:rPr>
          <w:rFonts w:ascii="Segoe UI" w:eastAsia="Segoe UI" w:hAnsi="Segoe UI" w:cs="Segoe UI"/>
          <w:color w:val="2B2828"/>
        </w:rPr>
        <w:t xml:space="preserve">This </w:t>
      </w:r>
      <w:r w:rsidRPr="0D545ABA">
        <w:rPr>
          <w:rFonts w:ascii="Segoe UI" w:eastAsia="Segoe UI" w:hAnsi="Segoe UI" w:cs="Segoe UI"/>
          <w:color w:val="2B2828"/>
        </w:rPr>
        <w:t>A</w:t>
      </w:r>
      <w:r w:rsidR="000A6260" w:rsidRPr="0D545ABA">
        <w:rPr>
          <w:rFonts w:ascii="Segoe UI" w:eastAsia="Segoe UI" w:hAnsi="Segoe UI" w:cs="Segoe UI"/>
          <w:color w:val="2B2828"/>
        </w:rPr>
        <w:t xml:space="preserve">greement may be modified or terminated at any time by mutual agreement </w:t>
      </w:r>
      <w:r w:rsidRPr="0D545ABA">
        <w:rPr>
          <w:rFonts w:ascii="Segoe UI" w:eastAsia="Segoe UI" w:hAnsi="Segoe UI" w:cs="Segoe UI"/>
          <w:color w:val="2B2828"/>
        </w:rPr>
        <w:t xml:space="preserve">of the Parties. </w:t>
      </w:r>
    </w:p>
    <w:p w14:paraId="74793B1F" w14:textId="21ED75CD" w:rsidR="000A6260" w:rsidRPr="00975BD7" w:rsidRDefault="000A6260" w:rsidP="0EC9F24B">
      <w:pPr>
        <w:pStyle w:val="NormalWeb"/>
        <w:jc w:val="both"/>
        <w:rPr>
          <w:rFonts w:ascii="Segoe UI" w:eastAsia="Segoe UI" w:hAnsi="Segoe UI" w:cs="Segoe UI"/>
        </w:rPr>
      </w:pPr>
      <w:r w:rsidRPr="554F81C3">
        <w:rPr>
          <w:rFonts w:ascii="Segoe UI" w:eastAsia="Segoe UI" w:hAnsi="Segoe UI" w:cs="Segoe UI"/>
          <w:color w:val="2B2828"/>
        </w:rPr>
        <w:t xml:space="preserve">Each of the </w:t>
      </w:r>
      <w:r w:rsidR="00201494" w:rsidRPr="554F81C3">
        <w:rPr>
          <w:rFonts w:ascii="Segoe UI" w:eastAsia="Segoe UI" w:hAnsi="Segoe UI" w:cs="Segoe UI"/>
          <w:color w:val="2B2828"/>
        </w:rPr>
        <w:t>P</w:t>
      </w:r>
      <w:r w:rsidRPr="554F81C3">
        <w:rPr>
          <w:rFonts w:ascii="Segoe UI" w:eastAsia="Segoe UI" w:hAnsi="Segoe UI" w:cs="Segoe UI"/>
          <w:color w:val="2B2828"/>
        </w:rPr>
        <w:t xml:space="preserve">arties may </w:t>
      </w:r>
      <w:r w:rsidR="00201494" w:rsidRPr="554F81C3">
        <w:rPr>
          <w:rFonts w:ascii="Segoe UI" w:eastAsia="Segoe UI" w:hAnsi="Segoe UI" w:cs="Segoe UI"/>
          <w:color w:val="2B2828"/>
        </w:rPr>
        <w:t xml:space="preserve">also </w:t>
      </w:r>
      <w:r w:rsidRPr="554F81C3">
        <w:rPr>
          <w:rFonts w:ascii="Segoe UI" w:eastAsia="Segoe UI" w:hAnsi="Segoe UI" w:cs="Segoe UI"/>
          <w:color w:val="2B2828"/>
        </w:rPr>
        <w:t xml:space="preserve">terminate this Agreement with immediate effect by giving notice to the other </w:t>
      </w:r>
      <w:r w:rsidR="00201494" w:rsidRPr="554F81C3">
        <w:rPr>
          <w:rFonts w:ascii="Segoe UI" w:eastAsia="Segoe UI" w:hAnsi="Segoe UI" w:cs="Segoe UI"/>
          <w:color w:val="2B2828"/>
        </w:rPr>
        <w:t>P</w:t>
      </w:r>
      <w:r w:rsidRPr="554F81C3">
        <w:rPr>
          <w:rFonts w:ascii="Segoe UI" w:eastAsia="Segoe UI" w:hAnsi="Segoe UI" w:cs="Segoe UI"/>
          <w:color w:val="2B2828"/>
        </w:rPr>
        <w:t xml:space="preserve">arty if: </w:t>
      </w:r>
    </w:p>
    <w:p w14:paraId="69DE1164" w14:textId="05FAAC59" w:rsidR="000A6260" w:rsidRDefault="000A6260" w:rsidP="0EC9F24B">
      <w:pPr>
        <w:pStyle w:val="NormalWeb"/>
        <w:jc w:val="both"/>
        <w:rPr>
          <w:rFonts w:ascii="Segoe UI" w:eastAsia="Segoe UI" w:hAnsi="Segoe UI" w:cs="Segoe UI"/>
          <w:color w:val="2B2828"/>
        </w:rPr>
      </w:pPr>
      <w:r w:rsidRPr="554F81C3">
        <w:rPr>
          <w:rFonts w:ascii="Segoe UI" w:eastAsia="Segoe UI" w:hAnsi="Segoe UI" w:cs="Segoe UI"/>
          <w:color w:val="2B2828"/>
        </w:rPr>
        <w:t xml:space="preserve">(a) the other </w:t>
      </w:r>
      <w:r w:rsidR="00201494" w:rsidRPr="554F81C3">
        <w:rPr>
          <w:rFonts w:ascii="Segoe UI" w:eastAsia="Segoe UI" w:hAnsi="Segoe UI" w:cs="Segoe UI"/>
          <w:color w:val="2B2828"/>
        </w:rPr>
        <w:t>P</w:t>
      </w:r>
      <w:r w:rsidRPr="554F81C3">
        <w:rPr>
          <w:rFonts w:ascii="Segoe UI" w:eastAsia="Segoe UI" w:hAnsi="Segoe UI" w:cs="Segoe UI"/>
          <w:color w:val="2B2828"/>
        </w:rPr>
        <w:t>arty is in breach of any provision of this Agreement and</w:t>
      </w:r>
      <w:r w:rsidR="00201494" w:rsidRPr="554F81C3">
        <w:rPr>
          <w:rFonts w:ascii="Segoe UI" w:eastAsia="Segoe UI" w:hAnsi="Segoe UI" w:cs="Segoe UI"/>
          <w:color w:val="2B2828"/>
        </w:rPr>
        <w:t xml:space="preserve"> </w:t>
      </w:r>
      <w:r w:rsidRPr="554F81C3">
        <w:rPr>
          <w:rFonts w:ascii="Segoe UI" w:eastAsia="Segoe UI" w:hAnsi="Segoe UI" w:cs="Segoe UI"/>
          <w:color w:val="2B2828"/>
        </w:rPr>
        <w:t>such breach is capable of remedy</w:t>
      </w:r>
      <w:r w:rsidR="00201494" w:rsidRPr="554F81C3">
        <w:rPr>
          <w:rFonts w:ascii="Segoe UI" w:eastAsia="Segoe UI" w:hAnsi="Segoe UI" w:cs="Segoe UI"/>
          <w:color w:val="2B2828"/>
        </w:rPr>
        <w:t xml:space="preserve"> but </w:t>
      </w:r>
      <w:r w:rsidRPr="554F81C3">
        <w:rPr>
          <w:rFonts w:ascii="Segoe UI" w:eastAsia="Segoe UI" w:hAnsi="Segoe UI" w:cs="Segoe UI"/>
          <w:color w:val="2B2828"/>
        </w:rPr>
        <w:t xml:space="preserve">has not been remedied within </w:t>
      </w:r>
      <w:r w:rsidR="000F4ACA">
        <w:rPr>
          <w:rFonts w:ascii="Segoe UI" w:eastAsia="Segoe UI" w:hAnsi="Segoe UI" w:cs="Segoe UI"/>
          <w:color w:val="2B2828"/>
        </w:rPr>
        <w:t>15</w:t>
      </w:r>
      <w:r w:rsidRPr="554F81C3">
        <w:rPr>
          <w:rFonts w:ascii="Segoe UI" w:eastAsia="Segoe UI" w:hAnsi="Segoe UI" w:cs="Segoe UI"/>
          <w:color w:val="2B2828"/>
        </w:rPr>
        <w:t xml:space="preserve"> days after receipt of a written notice </w:t>
      </w:r>
      <w:r w:rsidR="00201494" w:rsidRPr="554F81C3">
        <w:rPr>
          <w:rFonts w:ascii="Segoe UI" w:eastAsia="Segoe UI" w:hAnsi="Segoe UI" w:cs="Segoe UI"/>
          <w:color w:val="2B2828"/>
        </w:rPr>
        <w:t xml:space="preserve">by the non-breaching Party </w:t>
      </w:r>
      <w:r w:rsidRPr="554F81C3">
        <w:rPr>
          <w:rFonts w:ascii="Segoe UI" w:eastAsia="Segoe UI" w:hAnsi="Segoe UI" w:cs="Segoe UI"/>
          <w:color w:val="2B2828"/>
        </w:rPr>
        <w:t xml:space="preserve">specifying the breach and </w:t>
      </w:r>
      <w:r w:rsidR="00201494" w:rsidRPr="554F81C3">
        <w:rPr>
          <w:rFonts w:ascii="Segoe UI" w:eastAsia="Segoe UI" w:hAnsi="Segoe UI" w:cs="Segoe UI"/>
          <w:color w:val="2B2828"/>
        </w:rPr>
        <w:t>requesting</w:t>
      </w:r>
      <w:r w:rsidRPr="554F81C3">
        <w:rPr>
          <w:rFonts w:ascii="Segoe UI" w:eastAsia="Segoe UI" w:hAnsi="Segoe UI" w:cs="Segoe UI"/>
          <w:color w:val="2B2828"/>
        </w:rPr>
        <w:t xml:space="preserve"> its </w:t>
      </w:r>
      <w:proofErr w:type="gramStart"/>
      <w:r w:rsidRPr="554F81C3">
        <w:rPr>
          <w:rFonts w:ascii="Segoe UI" w:eastAsia="Segoe UI" w:hAnsi="Segoe UI" w:cs="Segoe UI"/>
          <w:color w:val="2B2828"/>
        </w:rPr>
        <w:t>remedy;</w:t>
      </w:r>
      <w:proofErr w:type="gramEnd"/>
      <w:r w:rsidRPr="554F81C3">
        <w:rPr>
          <w:rFonts w:ascii="Segoe UI" w:eastAsia="Segoe UI" w:hAnsi="Segoe UI" w:cs="Segoe UI"/>
          <w:color w:val="2B2828"/>
        </w:rPr>
        <w:t xml:space="preserve"> or </w:t>
      </w:r>
    </w:p>
    <w:p w14:paraId="1D9635EA" w14:textId="435F0C71" w:rsidR="00201494" w:rsidRPr="00201494" w:rsidRDefault="00201494" w:rsidP="0EC9F24B">
      <w:pPr>
        <w:pStyle w:val="NormalWeb"/>
        <w:jc w:val="both"/>
        <w:rPr>
          <w:rFonts w:ascii="Segoe UI" w:eastAsia="Segoe UI" w:hAnsi="Segoe UI" w:cs="Segoe UI"/>
        </w:rPr>
      </w:pPr>
      <w:r w:rsidRPr="554F81C3">
        <w:rPr>
          <w:rFonts w:ascii="Segoe UI" w:eastAsia="Segoe UI" w:hAnsi="Segoe UI" w:cs="Segoe UI"/>
          <w:color w:val="2B2828"/>
        </w:rPr>
        <w:t xml:space="preserve">(b) the other Party is in serious breach of a material provision of this Agreement not capable of being remedied. The Parties agree that the provisions contained in articles </w:t>
      </w:r>
      <w:r w:rsidR="2906ECD9" w:rsidRPr="554F81C3">
        <w:rPr>
          <w:rFonts w:ascii="Segoe UI" w:eastAsia="Segoe UI" w:hAnsi="Segoe UI" w:cs="Segoe UI"/>
          <w:color w:val="2B2828"/>
        </w:rPr>
        <w:t xml:space="preserve">3, 4.2, 6, 8, and 9 </w:t>
      </w:r>
      <w:r w:rsidRPr="554F81C3">
        <w:rPr>
          <w:rFonts w:ascii="Segoe UI" w:eastAsia="Segoe UI" w:hAnsi="Segoe UI" w:cs="Segoe UI"/>
          <w:color w:val="2B2828"/>
        </w:rPr>
        <w:t>shall be considered as material provisions; or</w:t>
      </w:r>
    </w:p>
    <w:p w14:paraId="3E8FCCED" w14:textId="32E296B4" w:rsidR="00201494" w:rsidRDefault="2002FA82" w:rsidP="0EC9F24B">
      <w:pPr>
        <w:pStyle w:val="NormalWeb"/>
        <w:jc w:val="both"/>
        <w:rPr>
          <w:rFonts w:ascii="Segoe UI" w:eastAsia="Segoe UI" w:hAnsi="Segoe UI" w:cs="Segoe UI"/>
          <w:color w:val="2B2828"/>
        </w:rPr>
      </w:pPr>
      <w:r w:rsidRPr="554F81C3">
        <w:rPr>
          <w:rFonts w:ascii="Segoe UI" w:eastAsia="Segoe UI" w:hAnsi="Segoe UI" w:cs="Segoe UI"/>
          <w:color w:val="2B2828"/>
        </w:rPr>
        <w:t>(</w:t>
      </w:r>
      <w:r w:rsidR="0866C3ED" w:rsidRPr="554F81C3">
        <w:rPr>
          <w:rFonts w:ascii="Segoe UI" w:eastAsia="Segoe UI" w:hAnsi="Segoe UI" w:cs="Segoe UI"/>
          <w:color w:val="2B2828"/>
        </w:rPr>
        <w:t>c</w:t>
      </w:r>
      <w:r w:rsidRPr="554F81C3">
        <w:rPr>
          <w:rFonts w:ascii="Segoe UI" w:eastAsia="Segoe UI" w:hAnsi="Segoe UI" w:cs="Segoe UI"/>
          <w:color w:val="2B2828"/>
        </w:rPr>
        <w:t xml:space="preserve">) the other </w:t>
      </w:r>
      <w:r w:rsidR="0866C3ED" w:rsidRPr="554F81C3">
        <w:rPr>
          <w:rFonts w:ascii="Segoe UI" w:eastAsia="Segoe UI" w:hAnsi="Segoe UI" w:cs="Segoe UI"/>
          <w:color w:val="2B2828"/>
        </w:rPr>
        <w:t>P</w:t>
      </w:r>
      <w:r w:rsidRPr="554F81C3">
        <w:rPr>
          <w:rFonts w:ascii="Segoe UI" w:eastAsia="Segoe UI" w:hAnsi="Segoe UI" w:cs="Segoe UI"/>
          <w:color w:val="2B2828"/>
        </w:rPr>
        <w:t xml:space="preserve">arty becomes </w:t>
      </w:r>
      <w:r w:rsidR="0866C3ED" w:rsidRPr="554F81C3">
        <w:rPr>
          <w:rFonts w:ascii="Segoe UI" w:eastAsia="Segoe UI" w:hAnsi="Segoe UI" w:cs="Segoe UI"/>
          <w:color w:val="2B2828"/>
        </w:rPr>
        <w:t xml:space="preserve">insolvent, is subject to any winding-up, reorganization, </w:t>
      </w:r>
      <w:proofErr w:type="gramStart"/>
      <w:r w:rsidR="0866C3ED" w:rsidRPr="554F81C3">
        <w:rPr>
          <w:rFonts w:ascii="Segoe UI" w:eastAsia="Segoe UI" w:hAnsi="Segoe UI" w:cs="Segoe UI"/>
          <w:color w:val="2B2828"/>
        </w:rPr>
        <w:t>bankruptcy</w:t>
      </w:r>
      <w:proofErr w:type="gramEnd"/>
      <w:r w:rsidR="0866C3ED" w:rsidRPr="554F81C3">
        <w:rPr>
          <w:rFonts w:ascii="Segoe UI" w:eastAsia="Segoe UI" w:hAnsi="Segoe UI" w:cs="Segoe UI"/>
          <w:color w:val="2B2828"/>
        </w:rPr>
        <w:t xml:space="preserve"> or insolvency proceedings or to any agreements with </w:t>
      </w:r>
      <w:r w:rsidR="13C0B32F" w:rsidRPr="554F81C3">
        <w:rPr>
          <w:rFonts w:ascii="Segoe UI" w:eastAsia="Segoe UI" w:hAnsi="Segoe UI" w:cs="Segoe UI"/>
          <w:color w:val="2B2828"/>
        </w:rPr>
        <w:t>creditors or</w:t>
      </w:r>
      <w:r w:rsidR="0866C3ED" w:rsidRPr="554F81C3">
        <w:rPr>
          <w:rFonts w:ascii="Segoe UI" w:eastAsia="Segoe UI" w:hAnsi="Segoe UI" w:cs="Segoe UI"/>
          <w:color w:val="2B2828"/>
        </w:rPr>
        <w:t xml:space="preserve"> has any of such proceedings commenced against them.</w:t>
      </w:r>
    </w:p>
    <w:p w14:paraId="2EE99565" w14:textId="77777777" w:rsidR="000A6260" w:rsidRPr="00975BD7" w:rsidRDefault="000A6260" w:rsidP="0EC9F24B">
      <w:pPr>
        <w:pStyle w:val="NormalWeb"/>
        <w:jc w:val="both"/>
        <w:rPr>
          <w:rFonts w:ascii="Segoe UI" w:eastAsia="Segoe UI" w:hAnsi="Segoe UI" w:cs="Segoe UI"/>
        </w:rPr>
      </w:pPr>
      <w:r w:rsidRPr="554F81C3">
        <w:rPr>
          <w:rFonts w:ascii="Segoe UI" w:eastAsia="Segoe UI" w:hAnsi="Segoe UI" w:cs="Segoe UI"/>
          <w:color w:val="2B2828"/>
        </w:rPr>
        <w:t xml:space="preserve">After termination of this Agreement, any obligation, which by its nature extends beyond the term or termination of this Agreement, will remain in full force and effect for an undetermined term or for the specific term as set forth therein. </w:t>
      </w:r>
    </w:p>
    <w:p w14:paraId="0E8E7184" w14:textId="1A2BF745" w:rsidR="0EC9F24B" w:rsidRDefault="0EC9F24B" w:rsidP="0EC9F24B">
      <w:pPr>
        <w:pStyle w:val="NormalWeb"/>
        <w:jc w:val="both"/>
        <w:rPr>
          <w:color w:val="2B2828"/>
        </w:rPr>
      </w:pPr>
    </w:p>
    <w:p w14:paraId="52150720" w14:textId="39242E17" w:rsidR="000A6260" w:rsidRPr="00975BD7" w:rsidRDefault="4E79CA46" w:rsidP="000A6260">
      <w:pPr>
        <w:pStyle w:val="NormalWeb"/>
        <w:rPr>
          <w:rFonts w:ascii="Segoe UI" w:hAnsi="Segoe UI" w:cs="Segoe UI"/>
        </w:rPr>
      </w:pPr>
      <w:r w:rsidRPr="2CFD7859">
        <w:rPr>
          <w:rFonts w:ascii="Segoe UI" w:hAnsi="Segoe UI" w:cs="Segoe UI"/>
          <w:b/>
          <w:bCs/>
          <w:color w:val="304459"/>
          <w:sz w:val="28"/>
          <w:szCs w:val="28"/>
        </w:rPr>
        <w:t>Article 1</w:t>
      </w:r>
      <w:r w:rsidR="1632CA24" w:rsidRPr="2CFD7859">
        <w:rPr>
          <w:rFonts w:ascii="Segoe UI" w:hAnsi="Segoe UI" w:cs="Segoe UI"/>
          <w:b/>
          <w:bCs/>
          <w:color w:val="304459"/>
          <w:sz w:val="28"/>
          <w:szCs w:val="28"/>
        </w:rPr>
        <w:t>1</w:t>
      </w:r>
      <w:r w:rsidRPr="2CFD7859">
        <w:rPr>
          <w:rFonts w:ascii="Segoe UI" w:hAnsi="Segoe UI" w:cs="Segoe UI"/>
          <w:b/>
          <w:bCs/>
          <w:color w:val="304459"/>
          <w:sz w:val="28"/>
          <w:szCs w:val="28"/>
        </w:rPr>
        <w:t>.</w:t>
      </w:r>
      <w:r w:rsidR="00676E97">
        <w:tab/>
      </w:r>
      <w:r w:rsidR="2002FA82" w:rsidRPr="2CFD7859">
        <w:rPr>
          <w:rFonts w:ascii="Segoe UI" w:hAnsi="Segoe UI" w:cs="Segoe UI"/>
          <w:b/>
          <w:bCs/>
          <w:color w:val="304459"/>
          <w:sz w:val="28"/>
          <w:szCs w:val="28"/>
        </w:rPr>
        <w:t xml:space="preserve">Miscellaneous </w:t>
      </w:r>
    </w:p>
    <w:p w14:paraId="18F77BA1" w14:textId="454558B4" w:rsidR="00676E97" w:rsidRPr="00201494" w:rsidRDefault="4E79CA46" w:rsidP="0EC9F24B">
      <w:pPr>
        <w:pStyle w:val="NormalWeb"/>
        <w:rPr>
          <w:rFonts w:ascii="Segoe UI" w:hAnsi="Segoe UI" w:cs="Segoe UI"/>
          <w:b/>
          <w:bCs/>
          <w:color w:val="2B2828"/>
        </w:rPr>
      </w:pPr>
      <w:r w:rsidRPr="2CFD7859">
        <w:rPr>
          <w:rFonts w:ascii="Segoe UI" w:hAnsi="Segoe UI" w:cs="Segoe UI"/>
          <w:b/>
          <w:bCs/>
          <w:color w:val="304459"/>
        </w:rPr>
        <w:t>Article 1</w:t>
      </w:r>
      <w:r w:rsidR="08A9E398" w:rsidRPr="2CFD7859">
        <w:rPr>
          <w:rFonts w:ascii="Segoe UI" w:hAnsi="Segoe UI" w:cs="Segoe UI"/>
          <w:b/>
          <w:bCs/>
          <w:color w:val="304459"/>
        </w:rPr>
        <w:t>1</w:t>
      </w:r>
      <w:r w:rsidRPr="2CFD7859">
        <w:rPr>
          <w:rFonts w:ascii="Segoe UI" w:hAnsi="Segoe UI" w:cs="Segoe UI"/>
          <w:b/>
          <w:bCs/>
          <w:color w:val="304459"/>
        </w:rPr>
        <w:t>.1</w:t>
      </w:r>
      <w:r w:rsidR="00676E97">
        <w:tab/>
      </w:r>
      <w:r w:rsidR="2002FA82" w:rsidRPr="2CFD7859">
        <w:rPr>
          <w:rFonts w:ascii="Segoe UI" w:hAnsi="Segoe UI" w:cs="Segoe UI"/>
          <w:b/>
          <w:bCs/>
          <w:color w:val="304459"/>
        </w:rPr>
        <w:t>Assignment</w:t>
      </w:r>
    </w:p>
    <w:p w14:paraId="0BBF42C0" w14:textId="44269911" w:rsidR="000A6260" w:rsidRPr="00975BD7" w:rsidRDefault="00201494" w:rsidP="0EC9F24B">
      <w:pPr>
        <w:pStyle w:val="NormalWeb"/>
        <w:jc w:val="both"/>
        <w:rPr>
          <w:rFonts w:ascii="Segoe UI" w:hAnsi="Segoe UI" w:cs="Segoe UI"/>
        </w:rPr>
      </w:pPr>
      <w:r w:rsidRPr="2CFD7859">
        <w:rPr>
          <w:rFonts w:ascii="Segoe UI" w:hAnsi="Segoe UI" w:cs="Segoe UI"/>
          <w:color w:val="2B2828"/>
        </w:rPr>
        <w:t>Except for what is provided in Article 9, n</w:t>
      </w:r>
      <w:r w:rsidR="000A6260" w:rsidRPr="2CFD7859">
        <w:rPr>
          <w:rFonts w:ascii="Segoe UI" w:hAnsi="Segoe UI" w:cs="Segoe UI"/>
          <w:color w:val="2B2828"/>
        </w:rPr>
        <w:t xml:space="preserve">either </w:t>
      </w:r>
      <w:r w:rsidRPr="2CFD7859">
        <w:rPr>
          <w:rFonts w:ascii="Segoe UI" w:hAnsi="Segoe UI" w:cs="Segoe UI"/>
          <w:color w:val="2B2828"/>
        </w:rPr>
        <w:t>P</w:t>
      </w:r>
      <w:r w:rsidR="000A6260" w:rsidRPr="2CFD7859">
        <w:rPr>
          <w:rFonts w:ascii="Segoe UI" w:hAnsi="Segoe UI" w:cs="Segoe UI"/>
          <w:color w:val="2B2828"/>
        </w:rPr>
        <w:t xml:space="preserve">arty may assign or transfer this Agreement as a whole, or any of its rights or obligations under it, without </w:t>
      </w:r>
      <w:r w:rsidRPr="2CFD7859">
        <w:rPr>
          <w:rFonts w:ascii="Segoe UI" w:hAnsi="Segoe UI" w:cs="Segoe UI"/>
          <w:color w:val="2B2828"/>
        </w:rPr>
        <w:t>having obtained</w:t>
      </w:r>
      <w:r w:rsidR="000A6260" w:rsidRPr="2CFD7859">
        <w:rPr>
          <w:rFonts w:ascii="Segoe UI" w:hAnsi="Segoe UI" w:cs="Segoe UI"/>
          <w:color w:val="2B2828"/>
        </w:rPr>
        <w:t xml:space="preserve"> the </w:t>
      </w:r>
      <w:r w:rsidRPr="2CFD7859">
        <w:rPr>
          <w:rFonts w:ascii="Segoe UI" w:hAnsi="Segoe UI" w:cs="Segoe UI"/>
          <w:color w:val="2B2828"/>
        </w:rPr>
        <w:t xml:space="preserve">prior </w:t>
      </w:r>
      <w:r w:rsidR="000A6260" w:rsidRPr="2CFD7859">
        <w:rPr>
          <w:rFonts w:ascii="Segoe UI" w:hAnsi="Segoe UI" w:cs="Segoe UI"/>
          <w:color w:val="2B2828"/>
        </w:rPr>
        <w:t xml:space="preserve">written consent of the other </w:t>
      </w:r>
      <w:r w:rsidRPr="2CFD7859">
        <w:rPr>
          <w:rFonts w:ascii="Segoe UI" w:hAnsi="Segoe UI" w:cs="Segoe UI"/>
          <w:color w:val="2B2828"/>
        </w:rPr>
        <w:t>P</w:t>
      </w:r>
      <w:r w:rsidR="000A6260" w:rsidRPr="2CFD7859">
        <w:rPr>
          <w:rFonts w:ascii="Segoe UI" w:hAnsi="Segoe UI" w:cs="Segoe UI"/>
          <w:color w:val="2B2828"/>
        </w:rPr>
        <w:t xml:space="preserve">arty. </w:t>
      </w:r>
      <w:r w:rsidRPr="2CFD7859">
        <w:rPr>
          <w:rFonts w:ascii="Segoe UI" w:hAnsi="Segoe UI" w:cs="Segoe UI"/>
          <w:color w:val="2B2828"/>
        </w:rPr>
        <w:t>Such</w:t>
      </w:r>
      <w:r w:rsidR="000A6260" w:rsidRPr="2CFD7859">
        <w:rPr>
          <w:rFonts w:ascii="Segoe UI" w:hAnsi="Segoe UI" w:cs="Segoe UI"/>
          <w:color w:val="2B2828"/>
        </w:rPr>
        <w:t xml:space="preserve"> consent </w:t>
      </w:r>
      <w:r w:rsidRPr="2CFD7859">
        <w:rPr>
          <w:rFonts w:ascii="Segoe UI" w:hAnsi="Segoe UI" w:cs="Segoe UI"/>
          <w:color w:val="2B2828"/>
        </w:rPr>
        <w:t>should</w:t>
      </w:r>
      <w:r w:rsidR="000A6260" w:rsidRPr="2CFD7859">
        <w:rPr>
          <w:rFonts w:ascii="Segoe UI" w:hAnsi="Segoe UI" w:cs="Segoe UI"/>
          <w:color w:val="2B2828"/>
        </w:rPr>
        <w:t xml:space="preserve"> not be unreasonably withheld or delayed. </w:t>
      </w:r>
    </w:p>
    <w:p w14:paraId="3C6B188B" w14:textId="7F50E037" w:rsidR="00676E97" w:rsidRPr="00676E97" w:rsidRDefault="4E79CA46" w:rsidP="0EC9F24B">
      <w:pPr>
        <w:pStyle w:val="NormalWeb"/>
        <w:rPr>
          <w:rFonts w:ascii="Segoe UI" w:hAnsi="Segoe UI" w:cs="Segoe UI"/>
          <w:b/>
          <w:bCs/>
          <w:color w:val="304459"/>
        </w:rPr>
      </w:pPr>
      <w:r w:rsidRPr="2CFD7859">
        <w:rPr>
          <w:rFonts w:ascii="Segoe UI" w:hAnsi="Segoe UI" w:cs="Segoe UI"/>
          <w:b/>
          <w:bCs/>
          <w:color w:val="304459"/>
        </w:rPr>
        <w:t>Article 1</w:t>
      </w:r>
      <w:r w:rsidR="603295FC" w:rsidRPr="2CFD7859">
        <w:rPr>
          <w:rFonts w:ascii="Segoe UI" w:hAnsi="Segoe UI" w:cs="Segoe UI"/>
          <w:b/>
          <w:bCs/>
          <w:color w:val="304459"/>
        </w:rPr>
        <w:t>1</w:t>
      </w:r>
      <w:r w:rsidRPr="2CFD7859">
        <w:rPr>
          <w:rFonts w:ascii="Segoe UI" w:hAnsi="Segoe UI" w:cs="Segoe UI"/>
          <w:b/>
          <w:bCs/>
          <w:color w:val="304459"/>
        </w:rPr>
        <w:t>.2</w:t>
      </w:r>
      <w:r w:rsidR="00676E97">
        <w:tab/>
      </w:r>
      <w:r w:rsidRPr="2CFD7859">
        <w:rPr>
          <w:rFonts w:ascii="Segoe UI" w:hAnsi="Segoe UI" w:cs="Segoe UI"/>
          <w:b/>
          <w:bCs/>
          <w:color w:val="304459"/>
        </w:rPr>
        <w:t xml:space="preserve">Illegal/unenforceable provisions </w:t>
      </w:r>
    </w:p>
    <w:p w14:paraId="43707759" w14:textId="1C457AB9" w:rsidR="000A6260" w:rsidRPr="00975BD7" w:rsidRDefault="000A6260" w:rsidP="0EC9F24B">
      <w:pPr>
        <w:pStyle w:val="NormalWeb"/>
        <w:jc w:val="both"/>
        <w:rPr>
          <w:rFonts w:ascii="Segoe UI" w:hAnsi="Segoe UI" w:cs="Segoe UI"/>
        </w:rPr>
      </w:pPr>
      <w:r w:rsidRPr="2CFD7859">
        <w:rPr>
          <w:rFonts w:ascii="Segoe UI" w:hAnsi="Segoe UI" w:cs="Segoe UI"/>
          <w:color w:val="2B2828"/>
        </w:rPr>
        <w:lastRenderedPageBreak/>
        <w:t>If the whole or any part of any provision of this Agreement is void or unenforceable in any jurisdiction, the other provisions of this Agreement</w:t>
      </w:r>
      <w:r w:rsidR="00201494" w:rsidRPr="2CFD7859">
        <w:rPr>
          <w:rFonts w:ascii="Segoe UI" w:hAnsi="Segoe UI" w:cs="Segoe UI"/>
          <w:color w:val="2B2828"/>
        </w:rPr>
        <w:t xml:space="preserve"> will continue to be fully in force in such jurisdiction,</w:t>
      </w:r>
      <w:r w:rsidRPr="2CFD7859">
        <w:rPr>
          <w:rFonts w:ascii="Segoe UI" w:hAnsi="Segoe UI" w:cs="Segoe UI"/>
          <w:color w:val="2B2828"/>
        </w:rPr>
        <w:t xml:space="preserve"> and the rest of the void or unenforceable provision</w:t>
      </w:r>
      <w:r w:rsidR="00201494" w:rsidRPr="2CFD7859">
        <w:rPr>
          <w:rFonts w:ascii="Segoe UI" w:hAnsi="Segoe UI" w:cs="Segoe UI"/>
          <w:color w:val="2B2828"/>
        </w:rPr>
        <w:t xml:space="preserve">s’ </w:t>
      </w:r>
      <w:r w:rsidRPr="2CFD7859">
        <w:rPr>
          <w:rFonts w:ascii="Segoe UI" w:hAnsi="Segoe UI" w:cs="Segoe UI"/>
          <w:color w:val="2B2828"/>
        </w:rPr>
        <w:t xml:space="preserve">validity and enforceability in any other jurisdiction </w:t>
      </w:r>
      <w:r w:rsidR="00201494" w:rsidRPr="2CFD7859">
        <w:rPr>
          <w:rFonts w:ascii="Segoe UI" w:hAnsi="Segoe UI" w:cs="Segoe UI"/>
          <w:color w:val="2B2828"/>
        </w:rPr>
        <w:t>shall</w:t>
      </w:r>
      <w:r w:rsidRPr="2CFD7859">
        <w:rPr>
          <w:rFonts w:ascii="Segoe UI" w:hAnsi="Segoe UI" w:cs="Segoe UI"/>
          <w:color w:val="2B2828"/>
        </w:rPr>
        <w:t xml:space="preserve"> not be affected. </w:t>
      </w:r>
    </w:p>
    <w:p w14:paraId="1EA107B3" w14:textId="3530B650" w:rsidR="00676E97" w:rsidRPr="00676E97" w:rsidRDefault="4E79CA46" w:rsidP="0EC9F24B">
      <w:pPr>
        <w:pStyle w:val="NormalWeb"/>
        <w:rPr>
          <w:rFonts w:ascii="Segoe UI" w:hAnsi="Segoe UI" w:cs="Segoe UI"/>
          <w:b/>
          <w:bCs/>
          <w:color w:val="304459"/>
        </w:rPr>
      </w:pPr>
      <w:r w:rsidRPr="2CFD7859">
        <w:rPr>
          <w:rFonts w:ascii="Segoe UI" w:hAnsi="Segoe UI" w:cs="Segoe UI"/>
          <w:b/>
          <w:bCs/>
          <w:color w:val="304459"/>
        </w:rPr>
        <w:t>Article 1</w:t>
      </w:r>
      <w:r w:rsidR="49E36A06" w:rsidRPr="2CFD7859">
        <w:rPr>
          <w:rFonts w:ascii="Segoe UI" w:hAnsi="Segoe UI" w:cs="Segoe UI"/>
          <w:b/>
          <w:bCs/>
          <w:color w:val="304459"/>
        </w:rPr>
        <w:t>1</w:t>
      </w:r>
      <w:r w:rsidRPr="2CFD7859">
        <w:rPr>
          <w:rFonts w:ascii="Segoe UI" w:hAnsi="Segoe UI" w:cs="Segoe UI"/>
          <w:b/>
          <w:bCs/>
          <w:color w:val="304459"/>
        </w:rPr>
        <w:t>.3</w:t>
      </w:r>
      <w:r w:rsidR="00676E97">
        <w:tab/>
      </w:r>
      <w:r w:rsidR="2002FA82" w:rsidRPr="2CFD7859">
        <w:rPr>
          <w:rFonts w:ascii="Segoe UI" w:hAnsi="Segoe UI" w:cs="Segoe UI"/>
          <w:b/>
          <w:bCs/>
          <w:color w:val="304459"/>
        </w:rPr>
        <w:t>Waiver of rights</w:t>
      </w:r>
    </w:p>
    <w:p w14:paraId="4C9F62A1" w14:textId="2802C3F8" w:rsidR="000A6260" w:rsidRPr="00975BD7" w:rsidRDefault="000A6260" w:rsidP="0EC9F24B">
      <w:pPr>
        <w:pStyle w:val="NormalWeb"/>
        <w:jc w:val="both"/>
        <w:rPr>
          <w:rFonts w:ascii="Segoe UI" w:hAnsi="Segoe UI" w:cs="Segoe UI"/>
        </w:rPr>
      </w:pPr>
      <w:r w:rsidRPr="2CFD7859">
        <w:rPr>
          <w:rFonts w:ascii="Segoe UI" w:hAnsi="Segoe UI" w:cs="Segoe UI"/>
          <w:color w:val="2B2828"/>
        </w:rPr>
        <w:t xml:space="preserve">If a </w:t>
      </w:r>
      <w:r w:rsidR="00201494" w:rsidRPr="2CFD7859">
        <w:rPr>
          <w:rFonts w:ascii="Segoe UI" w:hAnsi="Segoe UI" w:cs="Segoe UI"/>
          <w:color w:val="2B2828"/>
        </w:rPr>
        <w:t>P</w:t>
      </w:r>
      <w:r w:rsidRPr="2CFD7859">
        <w:rPr>
          <w:rFonts w:ascii="Segoe UI" w:hAnsi="Segoe UI" w:cs="Segoe UI"/>
          <w:color w:val="2B2828"/>
        </w:rPr>
        <w:t xml:space="preserve">arty fails to enforce, or delays in enforcing, an obligation of the other </w:t>
      </w:r>
      <w:r w:rsidR="00201494" w:rsidRPr="2CFD7859">
        <w:rPr>
          <w:rFonts w:ascii="Segoe UI" w:hAnsi="Segoe UI" w:cs="Segoe UI"/>
          <w:color w:val="2B2828"/>
        </w:rPr>
        <w:t>P</w:t>
      </w:r>
      <w:r w:rsidRPr="2CFD7859">
        <w:rPr>
          <w:rFonts w:ascii="Segoe UI" w:hAnsi="Segoe UI" w:cs="Segoe UI"/>
          <w:color w:val="2B2828"/>
        </w:rPr>
        <w:t xml:space="preserve">arty, or fails to exercise, or delays in exercising, a right under this Agreement, </w:t>
      </w:r>
      <w:r w:rsidR="00201494" w:rsidRPr="2CFD7859">
        <w:rPr>
          <w:rFonts w:ascii="Segoe UI" w:hAnsi="Segoe UI" w:cs="Segoe UI"/>
          <w:color w:val="2B2828"/>
        </w:rPr>
        <w:t>such</w:t>
      </w:r>
      <w:r w:rsidRPr="2CFD7859">
        <w:rPr>
          <w:rFonts w:ascii="Segoe UI" w:hAnsi="Segoe UI" w:cs="Segoe UI"/>
          <w:color w:val="2B2828"/>
        </w:rPr>
        <w:t xml:space="preserve"> failure or delay will not affect its right to enforce that obligation or constitute a waiver of that right. Any waiver of any provision of this Agreement will not, unless expressly stated to the contrary, constitute a waiver of that provision on a future occasion. </w:t>
      </w:r>
    </w:p>
    <w:p w14:paraId="73E743BA" w14:textId="6F85CA61" w:rsidR="00676E97" w:rsidRPr="00676E97" w:rsidRDefault="4E79CA46" w:rsidP="0EC9F24B">
      <w:pPr>
        <w:pStyle w:val="NormalWeb"/>
        <w:rPr>
          <w:rFonts w:ascii="Segoe UI" w:hAnsi="Segoe UI" w:cs="Segoe UI"/>
          <w:b/>
          <w:bCs/>
          <w:color w:val="304459"/>
        </w:rPr>
      </w:pPr>
      <w:r w:rsidRPr="2CFD7859">
        <w:rPr>
          <w:rFonts w:ascii="Segoe UI" w:hAnsi="Segoe UI" w:cs="Segoe UI"/>
          <w:b/>
          <w:bCs/>
          <w:color w:val="304459"/>
        </w:rPr>
        <w:t>Article 1</w:t>
      </w:r>
      <w:r w:rsidR="7FC97A7D" w:rsidRPr="2CFD7859">
        <w:rPr>
          <w:rFonts w:ascii="Segoe UI" w:hAnsi="Segoe UI" w:cs="Segoe UI"/>
          <w:b/>
          <w:bCs/>
          <w:color w:val="304459"/>
        </w:rPr>
        <w:t>1</w:t>
      </w:r>
      <w:r w:rsidRPr="2CFD7859">
        <w:rPr>
          <w:rFonts w:ascii="Segoe UI" w:hAnsi="Segoe UI" w:cs="Segoe UI"/>
          <w:b/>
          <w:bCs/>
          <w:color w:val="304459"/>
        </w:rPr>
        <w:t>.</w:t>
      </w:r>
      <w:r w:rsidRPr="009235FC">
        <w:rPr>
          <w:rFonts w:ascii="Segoe UI" w:hAnsi="Segoe UI" w:cs="Segoe UI"/>
          <w:b/>
          <w:bCs/>
          <w:color w:val="304459"/>
        </w:rPr>
        <w:t>4</w:t>
      </w:r>
      <w:r w:rsidR="00676E97">
        <w:tab/>
      </w:r>
      <w:r w:rsidR="2002FA82" w:rsidRPr="2CFD7859">
        <w:rPr>
          <w:rFonts w:ascii="Segoe UI" w:hAnsi="Segoe UI" w:cs="Segoe UI"/>
          <w:b/>
          <w:bCs/>
          <w:color w:val="304459"/>
        </w:rPr>
        <w:t>No agency</w:t>
      </w:r>
    </w:p>
    <w:p w14:paraId="19979767" w14:textId="5BFBCD9F" w:rsidR="000A6260" w:rsidRPr="00975BD7" w:rsidRDefault="000A6260" w:rsidP="0EC9F24B">
      <w:pPr>
        <w:pStyle w:val="NormalWeb"/>
        <w:jc w:val="both"/>
        <w:rPr>
          <w:rFonts w:ascii="Segoe UI" w:hAnsi="Segoe UI" w:cs="Segoe UI"/>
        </w:rPr>
      </w:pPr>
      <w:r w:rsidRPr="2CFD7859">
        <w:rPr>
          <w:rFonts w:ascii="Segoe UI" w:hAnsi="Segoe UI" w:cs="Segoe UI"/>
          <w:color w:val="2B2828"/>
        </w:rPr>
        <w:t xml:space="preserve">Nothing in this Agreement creates, </w:t>
      </w:r>
      <w:r w:rsidR="000F4ACA" w:rsidRPr="2CFD7859">
        <w:rPr>
          <w:rFonts w:ascii="Segoe UI" w:hAnsi="Segoe UI" w:cs="Segoe UI"/>
          <w:color w:val="2B2828"/>
        </w:rPr>
        <w:t>implies,</w:t>
      </w:r>
      <w:r w:rsidRPr="2CFD7859">
        <w:rPr>
          <w:rFonts w:ascii="Segoe UI" w:hAnsi="Segoe UI" w:cs="Segoe UI"/>
          <w:color w:val="2B2828"/>
        </w:rPr>
        <w:t xml:space="preserve"> or evidences any partnership or joint venture between the </w:t>
      </w:r>
      <w:r w:rsidR="005E5B29" w:rsidRPr="2CFD7859">
        <w:rPr>
          <w:rFonts w:ascii="Segoe UI" w:hAnsi="Segoe UI" w:cs="Segoe UI"/>
          <w:color w:val="2B2828"/>
        </w:rPr>
        <w:t>P</w:t>
      </w:r>
      <w:r w:rsidRPr="2CFD7859">
        <w:rPr>
          <w:rFonts w:ascii="Segoe UI" w:hAnsi="Segoe UI" w:cs="Segoe UI"/>
          <w:color w:val="2B2828"/>
        </w:rPr>
        <w:t xml:space="preserve">arties, or the relationship between them of principal and agent. Neither </w:t>
      </w:r>
      <w:r w:rsidR="00201494" w:rsidRPr="2CFD7859">
        <w:rPr>
          <w:rFonts w:ascii="Segoe UI" w:hAnsi="Segoe UI" w:cs="Segoe UI"/>
          <w:color w:val="2B2828"/>
        </w:rPr>
        <w:t>P</w:t>
      </w:r>
      <w:r w:rsidRPr="2CFD7859">
        <w:rPr>
          <w:rFonts w:ascii="Segoe UI" w:hAnsi="Segoe UI" w:cs="Segoe UI"/>
          <w:color w:val="2B2828"/>
        </w:rPr>
        <w:t xml:space="preserve">arty has any authority to make any representation or commitment, or to incur any liability, on behalf of the other. </w:t>
      </w:r>
    </w:p>
    <w:p w14:paraId="44EA3386" w14:textId="6024FC44" w:rsidR="00676E97" w:rsidRPr="00201494" w:rsidRDefault="4E79CA46" w:rsidP="2CFD7859">
      <w:pPr>
        <w:pStyle w:val="NormalWeb"/>
        <w:jc w:val="both"/>
        <w:rPr>
          <w:rFonts w:ascii="Segoe UI" w:hAnsi="Segoe UI" w:cs="Segoe UI"/>
          <w:b/>
          <w:bCs/>
          <w:color w:val="304459"/>
        </w:rPr>
      </w:pPr>
      <w:r w:rsidRPr="2CFD7859">
        <w:rPr>
          <w:rFonts w:ascii="Segoe UI" w:hAnsi="Segoe UI" w:cs="Segoe UI"/>
          <w:b/>
          <w:bCs/>
          <w:color w:val="304459"/>
        </w:rPr>
        <w:t>Article 1</w:t>
      </w:r>
      <w:r w:rsidR="2823F1DC" w:rsidRPr="2CFD7859">
        <w:rPr>
          <w:rFonts w:ascii="Segoe UI" w:hAnsi="Segoe UI" w:cs="Segoe UI"/>
          <w:b/>
          <w:bCs/>
          <w:color w:val="304459"/>
        </w:rPr>
        <w:t>1</w:t>
      </w:r>
      <w:r w:rsidRPr="2CFD7859">
        <w:rPr>
          <w:rFonts w:ascii="Segoe UI" w:hAnsi="Segoe UI" w:cs="Segoe UI"/>
          <w:b/>
          <w:bCs/>
          <w:color w:val="304459"/>
        </w:rPr>
        <w:t>.5</w:t>
      </w:r>
      <w:r w:rsidR="00676E97">
        <w:tab/>
      </w:r>
      <w:r w:rsidR="2002FA82" w:rsidRPr="2CFD7859">
        <w:rPr>
          <w:rFonts w:ascii="Segoe UI" w:hAnsi="Segoe UI" w:cs="Segoe UI"/>
          <w:b/>
          <w:bCs/>
          <w:color w:val="304459"/>
        </w:rPr>
        <w:t>Entire agreement</w:t>
      </w:r>
    </w:p>
    <w:p w14:paraId="679806E2" w14:textId="2A3B6DA6" w:rsidR="000A6260" w:rsidRPr="00975BD7" w:rsidRDefault="000A6260" w:rsidP="0EC9F24B">
      <w:pPr>
        <w:pStyle w:val="NormalWeb"/>
        <w:jc w:val="both"/>
        <w:rPr>
          <w:rFonts w:ascii="Segoe UI" w:hAnsi="Segoe UI" w:cs="Segoe UI"/>
        </w:rPr>
      </w:pPr>
      <w:r w:rsidRPr="2CFD7859">
        <w:rPr>
          <w:rFonts w:ascii="Segoe UI" w:hAnsi="Segoe UI" w:cs="Segoe UI"/>
          <w:color w:val="2B2828"/>
        </w:rPr>
        <w:t xml:space="preserve">This Agreement constitutes the entire agreement between the </w:t>
      </w:r>
      <w:r w:rsidR="005E5B29" w:rsidRPr="2CFD7859">
        <w:rPr>
          <w:rFonts w:ascii="Segoe UI" w:hAnsi="Segoe UI" w:cs="Segoe UI"/>
          <w:color w:val="2B2828"/>
        </w:rPr>
        <w:t>P</w:t>
      </w:r>
      <w:r w:rsidRPr="2CFD7859">
        <w:rPr>
          <w:rFonts w:ascii="Segoe UI" w:hAnsi="Segoe UI" w:cs="Segoe UI"/>
          <w:color w:val="2B2828"/>
        </w:rPr>
        <w:t xml:space="preserve">arties and supersedes all prior arrangements, understandings, </w:t>
      </w:r>
      <w:proofErr w:type="gramStart"/>
      <w:r w:rsidRPr="2CFD7859">
        <w:rPr>
          <w:rFonts w:ascii="Segoe UI" w:hAnsi="Segoe UI" w:cs="Segoe UI"/>
          <w:color w:val="2B2828"/>
        </w:rPr>
        <w:t>representation</w:t>
      </w:r>
      <w:proofErr w:type="gramEnd"/>
      <w:r w:rsidRPr="2CFD7859">
        <w:rPr>
          <w:rFonts w:ascii="Segoe UI" w:hAnsi="Segoe UI" w:cs="Segoe UI"/>
          <w:color w:val="2B2828"/>
        </w:rPr>
        <w:t xml:space="preserve"> and communications, oral or written with respect to the subject matter. </w:t>
      </w:r>
    </w:p>
    <w:p w14:paraId="2D130D31" w14:textId="0D0A6A58" w:rsidR="00676E97" w:rsidRPr="00676E97" w:rsidRDefault="4E79CA46" w:rsidP="2CFD7859">
      <w:pPr>
        <w:pStyle w:val="NormalWeb"/>
        <w:jc w:val="both"/>
        <w:rPr>
          <w:rFonts w:ascii="Segoe UI" w:hAnsi="Segoe UI" w:cs="Segoe UI"/>
          <w:b/>
          <w:bCs/>
          <w:color w:val="304459"/>
        </w:rPr>
      </w:pPr>
      <w:r w:rsidRPr="2CFD7859">
        <w:rPr>
          <w:rFonts w:ascii="Segoe UI" w:hAnsi="Segoe UI" w:cs="Segoe UI"/>
          <w:b/>
          <w:bCs/>
          <w:color w:val="304459"/>
        </w:rPr>
        <w:t>Article 1</w:t>
      </w:r>
      <w:r w:rsidR="2680F7BA" w:rsidRPr="2CFD7859">
        <w:rPr>
          <w:rFonts w:ascii="Segoe UI" w:hAnsi="Segoe UI" w:cs="Segoe UI"/>
          <w:b/>
          <w:bCs/>
          <w:color w:val="304459"/>
        </w:rPr>
        <w:t>1</w:t>
      </w:r>
      <w:r w:rsidRPr="2CFD7859">
        <w:rPr>
          <w:rFonts w:ascii="Segoe UI" w:hAnsi="Segoe UI" w:cs="Segoe UI"/>
          <w:b/>
          <w:bCs/>
          <w:color w:val="304459"/>
        </w:rPr>
        <w:t>.6</w:t>
      </w:r>
      <w:r w:rsidR="00676E97">
        <w:tab/>
      </w:r>
      <w:r w:rsidR="2002FA82" w:rsidRPr="2CFD7859">
        <w:rPr>
          <w:rFonts w:ascii="Segoe UI" w:hAnsi="Segoe UI" w:cs="Segoe UI"/>
          <w:b/>
          <w:bCs/>
          <w:color w:val="304459"/>
        </w:rPr>
        <w:t>Amendments</w:t>
      </w:r>
    </w:p>
    <w:p w14:paraId="1813C174" w14:textId="77777777" w:rsidR="00201494" w:rsidRDefault="68D9240C" w:rsidP="2CFD7859">
      <w:pPr>
        <w:pStyle w:val="NormalWeb"/>
        <w:jc w:val="both"/>
        <w:rPr>
          <w:rFonts w:ascii="Segoe UI" w:hAnsi="Segoe UI" w:cs="Segoe UI"/>
          <w:color w:val="2B2828"/>
        </w:rPr>
      </w:pPr>
      <w:r w:rsidRPr="7EB975A3">
        <w:rPr>
          <w:rFonts w:ascii="Segoe UI" w:hAnsi="Segoe UI" w:cs="Segoe UI"/>
          <w:color w:val="2B2828"/>
        </w:rPr>
        <w:t xml:space="preserve">No variation or amendment of this Agreement will be effective unless it is made in writing and </w:t>
      </w:r>
      <w:r w:rsidR="45AE6916" w:rsidRPr="7EB975A3">
        <w:rPr>
          <w:rFonts w:ascii="Segoe UI" w:hAnsi="Segoe UI" w:cs="Segoe UI"/>
          <w:color w:val="2B2828"/>
        </w:rPr>
        <w:t>under</w:t>
      </w:r>
      <w:r w:rsidRPr="7EB975A3">
        <w:rPr>
          <w:rFonts w:ascii="Segoe UI" w:hAnsi="Segoe UI" w:cs="Segoe UI"/>
          <w:color w:val="2B2828"/>
        </w:rPr>
        <w:t xml:space="preserve">signed by each </w:t>
      </w:r>
      <w:r w:rsidR="45AE6916" w:rsidRPr="7EB975A3">
        <w:rPr>
          <w:rFonts w:ascii="Segoe UI" w:hAnsi="Segoe UI" w:cs="Segoe UI"/>
          <w:color w:val="2B2828"/>
        </w:rPr>
        <w:t>Party</w:t>
      </w:r>
      <w:r w:rsidRPr="7EB975A3">
        <w:rPr>
          <w:rFonts w:ascii="Segoe UI" w:hAnsi="Segoe UI" w:cs="Segoe UI"/>
          <w:color w:val="2B2828"/>
        </w:rPr>
        <w:t xml:space="preserve">. </w:t>
      </w:r>
    </w:p>
    <w:p w14:paraId="354A7803" w14:textId="72826D2D" w:rsidR="00676E97" w:rsidRPr="00676E97" w:rsidRDefault="4E79CA46" w:rsidP="2CFD7859">
      <w:pPr>
        <w:pStyle w:val="NormalWeb"/>
        <w:jc w:val="both"/>
        <w:rPr>
          <w:rFonts w:ascii="Segoe UI" w:hAnsi="Segoe UI" w:cs="Segoe UI"/>
          <w:b/>
          <w:bCs/>
          <w:color w:val="304459"/>
        </w:rPr>
      </w:pPr>
      <w:r w:rsidRPr="2CFD7859">
        <w:rPr>
          <w:rFonts w:ascii="Segoe UI" w:hAnsi="Segoe UI" w:cs="Segoe UI"/>
          <w:b/>
          <w:bCs/>
          <w:color w:val="304459"/>
        </w:rPr>
        <w:t>Article 1</w:t>
      </w:r>
      <w:r w:rsidR="0DF143E7" w:rsidRPr="2CFD7859">
        <w:rPr>
          <w:rFonts w:ascii="Segoe UI" w:hAnsi="Segoe UI" w:cs="Segoe UI"/>
          <w:b/>
          <w:bCs/>
          <w:color w:val="304459"/>
        </w:rPr>
        <w:t>1</w:t>
      </w:r>
      <w:r w:rsidRPr="2CFD7859">
        <w:rPr>
          <w:rFonts w:ascii="Segoe UI" w:hAnsi="Segoe UI" w:cs="Segoe UI"/>
          <w:b/>
          <w:bCs/>
          <w:color w:val="304459"/>
        </w:rPr>
        <w:t>.7</w:t>
      </w:r>
      <w:r w:rsidR="00676E97">
        <w:tab/>
      </w:r>
      <w:r w:rsidRPr="2CFD7859">
        <w:rPr>
          <w:rFonts w:ascii="Segoe UI" w:hAnsi="Segoe UI" w:cs="Segoe UI"/>
          <w:b/>
          <w:bCs/>
          <w:color w:val="304459"/>
        </w:rPr>
        <w:t>C</w:t>
      </w:r>
      <w:r w:rsidR="00C016A4" w:rsidRPr="2CFD7859">
        <w:rPr>
          <w:rFonts w:ascii="Segoe UI" w:hAnsi="Segoe UI" w:cs="Segoe UI"/>
          <w:b/>
          <w:bCs/>
          <w:color w:val="304459"/>
        </w:rPr>
        <w:t>hoice of law and choice of forum</w:t>
      </w:r>
    </w:p>
    <w:p w14:paraId="6202273A" w14:textId="77777777" w:rsidR="00201494" w:rsidRPr="00201494" w:rsidRDefault="0866C3ED" w:rsidP="52518C83">
      <w:pPr>
        <w:pStyle w:val="NormalWeb"/>
        <w:jc w:val="both"/>
        <w:rPr>
          <w:rFonts w:ascii="Segoe UI" w:hAnsi="Segoe UI" w:cs="Segoe UI"/>
          <w:color w:val="2B2828"/>
        </w:rPr>
      </w:pPr>
      <w:r w:rsidRPr="2CFD7859">
        <w:rPr>
          <w:rFonts w:ascii="Segoe UI" w:hAnsi="Segoe UI" w:cs="Segoe UI"/>
          <w:color w:val="2B2828"/>
        </w:rPr>
        <w:t xml:space="preserve">Any dispute related to the present Collaboration Agreement, concerning its application, binding nature, interpretation, whether directly or indirectly, shall be governed by the law of Luxembourg. </w:t>
      </w:r>
    </w:p>
    <w:p w14:paraId="07A7D0E3" w14:textId="77777777" w:rsidR="00201494" w:rsidRPr="00201494" w:rsidRDefault="0866C3ED" w:rsidP="2CFD7859">
      <w:pPr>
        <w:pStyle w:val="NormalWeb"/>
        <w:jc w:val="both"/>
        <w:rPr>
          <w:rFonts w:ascii="Segoe UI" w:hAnsi="Segoe UI" w:cs="Segoe UI"/>
          <w:color w:val="2B2828"/>
        </w:rPr>
      </w:pPr>
      <w:r w:rsidRPr="2CFD7859">
        <w:rPr>
          <w:rFonts w:ascii="Segoe UI" w:hAnsi="Segoe UI" w:cs="Segoe UI"/>
          <w:color w:val="2B2828"/>
        </w:rPr>
        <w:t xml:space="preserve">In case any such dispute cannot be settled amicably between the Parties, it shall be submitted to the exclusive jurisdiction of the courts of Luxembourg. Any Party though retains the right to start a proceeding for an injunction in any jurisdiction. </w:t>
      </w:r>
    </w:p>
    <w:p w14:paraId="5FCAD903" w14:textId="03F42441" w:rsidR="00676E97" w:rsidRPr="00201494" w:rsidRDefault="00676E97" w:rsidP="005E5B29">
      <w:pPr>
        <w:pStyle w:val="NormalWeb"/>
        <w:jc w:val="both"/>
        <w:rPr>
          <w:rFonts w:ascii="Segoe UI" w:hAnsi="Segoe UI" w:cs="Segoe UI"/>
          <w:color w:val="2B2828"/>
          <w:sz w:val="22"/>
          <w:szCs w:val="22"/>
        </w:rPr>
      </w:pPr>
    </w:p>
    <w:p w14:paraId="2604B168" w14:textId="77777777" w:rsidR="000A6260" w:rsidRPr="00975BD7" w:rsidRDefault="000A6260" w:rsidP="000A6260">
      <w:pPr>
        <w:pStyle w:val="NormalWeb"/>
        <w:rPr>
          <w:rFonts w:ascii="Segoe UI" w:hAnsi="Segoe UI" w:cs="Segoe UI"/>
        </w:rPr>
      </w:pPr>
      <w:r w:rsidRPr="2CFD7859">
        <w:rPr>
          <w:rFonts w:ascii="Segoe UI" w:hAnsi="Segoe UI" w:cs="Segoe UI"/>
          <w:b/>
          <w:bCs/>
          <w:color w:val="304459"/>
          <w:sz w:val="28"/>
          <w:szCs w:val="28"/>
        </w:rPr>
        <w:t xml:space="preserve">Signatures: </w:t>
      </w:r>
    </w:p>
    <w:p w14:paraId="642A1175" w14:textId="3DD130C9" w:rsidR="2CFD7859" w:rsidRDefault="2CFD7859" w:rsidP="2CFD7859">
      <w:pPr>
        <w:pStyle w:val="NormalWeb"/>
        <w:rPr>
          <w:rFonts w:ascii="Segoe UI" w:hAnsi="Segoe UI" w:cs="Segoe UI"/>
          <w:color w:val="2B2828"/>
          <w:sz w:val="22"/>
          <w:szCs w:val="22"/>
        </w:rPr>
      </w:pPr>
    </w:p>
    <w:p w14:paraId="3A3FD16D" w14:textId="7A257282" w:rsidR="000A6260" w:rsidRPr="009235FC" w:rsidRDefault="200A91E1" w:rsidP="554F81C3">
      <w:pPr>
        <w:pStyle w:val="NormalWeb"/>
        <w:rPr>
          <w:rFonts w:ascii="Segoe UI" w:hAnsi="Segoe UI" w:cs="Segoe UI"/>
          <w:color w:val="2B2828"/>
          <w:sz w:val="22"/>
          <w:szCs w:val="22"/>
        </w:rPr>
      </w:pPr>
      <w:r w:rsidRPr="308C9634">
        <w:rPr>
          <w:rFonts w:ascii="Segoe UI" w:hAnsi="Segoe UI" w:cs="Segoe UI"/>
          <w:color w:val="2B2828"/>
          <w:sz w:val="22"/>
          <w:szCs w:val="22"/>
        </w:rPr>
        <w:t xml:space="preserve"> </w:t>
      </w:r>
      <w:r w:rsidR="08595F72">
        <w:tab/>
      </w:r>
      <w:r w:rsidR="08595F72">
        <w:tab/>
      </w:r>
      <w:r w:rsidR="08595F72">
        <w:tab/>
      </w:r>
      <w:r w:rsidR="08595F72">
        <w:tab/>
      </w:r>
      <w:r w:rsidR="08595F72">
        <w:tab/>
      </w:r>
      <w:r w:rsidR="08595F72">
        <w:tab/>
      </w:r>
    </w:p>
    <w:p w14:paraId="4FE74B15" w14:textId="1F05E53B" w:rsidR="000A6260" w:rsidRPr="009235FC" w:rsidRDefault="000A6260" w:rsidP="554F81C3">
      <w:pPr>
        <w:rPr>
          <w:rFonts w:ascii="Segoe UI" w:hAnsi="Segoe UI" w:cs="Segoe UI"/>
          <w:color w:val="2B2828"/>
          <w:sz w:val="22"/>
          <w:szCs w:val="22"/>
        </w:rPr>
      </w:pPr>
    </w:p>
    <w:p w14:paraId="1E07B6CF" w14:textId="5A3B7FDD" w:rsidR="000A6260" w:rsidRPr="009235FC" w:rsidRDefault="000A6260" w:rsidP="554F81C3">
      <w:pPr>
        <w:rPr>
          <w:rFonts w:ascii="Segoe UI" w:hAnsi="Segoe UI" w:cs="Segoe UI"/>
          <w:color w:val="2B2828"/>
          <w:sz w:val="22"/>
          <w:szCs w:val="22"/>
        </w:rPr>
      </w:pPr>
    </w:p>
    <w:p w14:paraId="27123C0E" w14:textId="5310D0A2" w:rsidR="000A6260" w:rsidRPr="009235FC" w:rsidRDefault="200A91E1" w:rsidP="554F81C3">
      <w:pPr>
        <w:rPr>
          <w:rFonts w:ascii="Segoe UI" w:eastAsia="Times New Roman" w:hAnsi="Segoe UI" w:cs="Segoe UI"/>
          <w:color w:val="2B2828"/>
          <w:sz w:val="22"/>
          <w:szCs w:val="22"/>
          <w:lang w:eastAsia="en-GB"/>
        </w:rPr>
      </w:pPr>
      <w:r w:rsidRPr="009235FC">
        <w:rPr>
          <w:rFonts w:ascii="Segoe UI" w:eastAsia="Times New Roman" w:hAnsi="Segoe UI" w:cs="Segoe UI"/>
          <w:color w:val="2B2828"/>
          <w:sz w:val="22"/>
          <w:szCs w:val="22"/>
          <w:lang w:eastAsia="en-GB"/>
        </w:rPr>
        <w:t xml:space="preserve">__________________________ </w:t>
      </w:r>
      <w:r w:rsidR="00975BD7">
        <w:tab/>
      </w:r>
      <w:r w:rsidR="00975BD7">
        <w:tab/>
      </w:r>
      <w:r w:rsidR="00975BD7">
        <w:tab/>
      </w:r>
      <w:r w:rsidR="00975BD7">
        <w:tab/>
      </w:r>
      <w:r w:rsidR="00975BD7">
        <w:tab/>
      </w:r>
      <w:r w:rsidR="00975BD7">
        <w:tab/>
      </w:r>
      <w:r w:rsidRPr="009235FC">
        <w:rPr>
          <w:rFonts w:ascii="Segoe UI" w:eastAsia="Times New Roman" w:hAnsi="Segoe UI" w:cs="Segoe UI"/>
          <w:color w:val="2B2828"/>
          <w:sz w:val="22"/>
          <w:szCs w:val="22"/>
          <w:lang w:eastAsia="en-GB"/>
        </w:rPr>
        <w:t>__________________________</w:t>
      </w:r>
    </w:p>
    <w:p w14:paraId="1340315D" w14:textId="14162D6C" w:rsidR="000A6260" w:rsidRPr="009235FC" w:rsidRDefault="000A6260" w:rsidP="554F81C3">
      <w:pPr>
        <w:rPr>
          <w:rFonts w:ascii="Segoe UI" w:hAnsi="Segoe UI" w:cs="Segoe UI"/>
          <w:color w:val="2B2828"/>
          <w:sz w:val="22"/>
          <w:szCs w:val="22"/>
        </w:rPr>
      </w:pPr>
    </w:p>
    <w:p w14:paraId="006DCC77" w14:textId="400ECB0C" w:rsidR="000A6260" w:rsidRPr="009235FC" w:rsidRDefault="200A91E1" w:rsidP="554F81C3">
      <w:pPr>
        <w:rPr>
          <w:rFonts w:ascii="Segoe UI" w:eastAsia="Times New Roman" w:hAnsi="Segoe UI" w:cs="Segoe UI"/>
          <w:color w:val="2B2828"/>
          <w:sz w:val="22"/>
          <w:szCs w:val="22"/>
          <w:lang w:eastAsia="en-GB"/>
        </w:rPr>
      </w:pPr>
      <w:r w:rsidRPr="009235FC">
        <w:rPr>
          <w:rFonts w:ascii="Segoe UI" w:eastAsia="Times New Roman" w:hAnsi="Segoe UI" w:cs="Segoe UI"/>
          <w:color w:val="2B2828"/>
          <w:sz w:val="22"/>
          <w:szCs w:val="22"/>
          <w:lang w:eastAsia="en-GB"/>
        </w:rPr>
        <w:t>[Provider]</w:t>
      </w:r>
      <w:r w:rsidR="00975BD7">
        <w:tab/>
      </w:r>
      <w:r w:rsidR="00975BD7">
        <w:tab/>
      </w:r>
      <w:r w:rsidR="00975BD7">
        <w:tab/>
      </w:r>
      <w:r w:rsidR="00975BD7">
        <w:tab/>
      </w:r>
      <w:r w:rsidR="00975BD7">
        <w:tab/>
      </w:r>
      <w:r w:rsidR="00975BD7">
        <w:tab/>
      </w:r>
      <w:r w:rsidR="00975BD7">
        <w:tab/>
      </w:r>
      <w:r w:rsidRPr="009235FC">
        <w:rPr>
          <w:rFonts w:ascii="Segoe UI" w:eastAsia="Times New Roman" w:hAnsi="Segoe UI" w:cs="Segoe UI"/>
          <w:color w:val="2B2828"/>
          <w:sz w:val="22"/>
          <w:szCs w:val="22"/>
          <w:lang w:eastAsia="en-GB"/>
        </w:rPr>
        <w:t>European University Foundation</w:t>
      </w:r>
    </w:p>
    <w:p w14:paraId="40B5BE1A" w14:textId="1DB657D2" w:rsidR="000A6260" w:rsidRPr="009235FC" w:rsidRDefault="000A6260" w:rsidP="554F81C3">
      <w:pPr>
        <w:pStyle w:val="NormalWeb"/>
        <w:rPr>
          <w:rFonts w:ascii="Segoe UI" w:hAnsi="Segoe UI" w:cs="Segoe UI"/>
          <w:color w:val="2B2828"/>
          <w:sz w:val="22"/>
          <w:szCs w:val="22"/>
        </w:rPr>
      </w:pPr>
    </w:p>
    <w:p w14:paraId="6568A9DB" w14:textId="6CC82FA8" w:rsidR="2CFD7859" w:rsidRDefault="29CEED60" w:rsidP="554F81C3">
      <w:pPr>
        <w:rPr>
          <w:rFonts w:ascii="Segoe UI" w:eastAsia="Times New Roman" w:hAnsi="Segoe UI" w:cs="Segoe UI"/>
          <w:color w:val="2B2828"/>
          <w:sz w:val="22"/>
          <w:szCs w:val="22"/>
          <w:lang w:eastAsia="en-GB"/>
        </w:rPr>
      </w:pPr>
      <w:r w:rsidRPr="25055394">
        <w:rPr>
          <w:rFonts w:ascii="Segoe UI" w:eastAsia="Times New Roman" w:hAnsi="Segoe UI" w:cs="Segoe UI"/>
          <w:color w:val="2B2828"/>
          <w:sz w:val="22"/>
          <w:szCs w:val="22"/>
          <w:lang w:eastAsia="en-GB"/>
        </w:rPr>
        <w:t>[Name and role in the represented Provider]</w:t>
      </w:r>
      <w:r w:rsidR="200A91E1">
        <w:tab/>
      </w:r>
      <w:r w:rsidR="195A38AF" w:rsidRPr="25055394">
        <w:rPr>
          <w:rFonts w:ascii="Segoe UI" w:eastAsia="Times New Roman" w:hAnsi="Segoe UI" w:cs="Segoe UI"/>
          <w:color w:val="2B2828"/>
          <w:sz w:val="22"/>
          <w:szCs w:val="22"/>
          <w:lang w:eastAsia="en-GB"/>
        </w:rPr>
        <w:t xml:space="preserve">           </w:t>
      </w:r>
      <w:r w:rsidRPr="25055394">
        <w:rPr>
          <w:rFonts w:ascii="Segoe UI" w:eastAsia="Times New Roman" w:hAnsi="Segoe UI" w:cs="Segoe UI"/>
          <w:color w:val="2B2828"/>
          <w:sz w:val="22"/>
          <w:szCs w:val="22"/>
          <w:lang w:eastAsia="en-GB"/>
        </w:rPr>
        <w:t xml:space="preserve">João </w:t>
      </w:r>
      <w:proofErr w:type="spellStart"/>
      <w:r w:rsidRPr="25055394">
        <w:rPr>
          <w:rFonts w:ascii="Segoe UI" w:eastAsia="Times New Roman" w:hAnsi="Segoe UI" w:cs="Segoe UI"/>
          <w:color w:val="2B2828"/>
          <w:sz w:val="22"/>
          <w:szCs w:val="22"/>
          <w:lang w:eastAsia="en-GB"/>
        </w:rPr>
        <w:t>Bacelar</w:t>
      </w:r>
      <w:proofErr w:type="spellEnd"/>
      <w:r w:rsidRPr="25055394">
        <w:rPr>
          <w:rFonts w:ascii="Segoe UI" w:eastAsia="Times New Roman" w:hAnsi="Segoe UI" w:cs="Segoe UI"/>
          <w:color w:val="2B2828"/>
          <w:sz w:val="22"/>
          <w:szCs w:val="22"/>
          <w:lang w:eastAsia="en-GB"/>
        </w:rPr>
        <w:t>, Executive Manager</w:t>
      </w:r>
    </w:p>
    <w:p w14:paraId="7FC9CED1" w14:textId="6F9550EC" w:rsidR="2CFD7859" w:rsidRPr="009235FC" w:rsidRDefault="2CFD7859" w:rsidP="554F81C3">
      <w:pPr>
        <w:rPr>
          <w:rFonts w:ascii="Segoe UI" w:eastAsia="Times New Roman" w:hAnsi="Segoe UI" w:cs="Segoe UI"/>
          <w:color w:val="2B2828"/>
          <w:sz w:val="22"/>
          <w:szCs w:val="22"/>
          <w:lang w:eastAsia="en-GB"/>
        </w:rPr>
      </w:pPr>
    </w:p>
    <w:p w14:paraId="67F0B8B1" w14:textId="58F8A43F" w:rsidR="103FE987" w:rsidRPr="009235FC" w:rsidRDefault="103FE987" w:rsidP="2CFD7859">
      <w:pPr>
        <w:rPr>
          <w:rFonts w:ascii="Segoe UI" w:hAnsi="Segoe UI" w:cs="Segoe UI"/>
          <w:color w:val="2B2828"/>
          <w:sz w:val="22"/>
          <w:szCs w:val="22"/>
        </w:rPr>
      </w:pPr>
    </w:p>
    <w:sectPr w:rsidR="103FE987" w:rsidRPr="009235F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923D" w14:textId="77777777" w:rsidR="00F279FC" w:rsidRDefault="00F279FC">
      <w:r>
        <w:separator/>
      </w:r>
    </w:p>
  </w:endnote>
  <w:endnote w:type="continuationSeparator" w:id="0">
    <w:p w14:paraId="351B7B6D" w14:textId="77777777" w:rsidR="00F279FC" w:rsidRDefault="00F279FC">
      <w:r>
        <w:continuationSeparator/>
      </w:r>
    </w:p>
  </w:endnote>
  <w:endnote w:type="continuationNotice" w:id="1">
    <w:p w14:paraId="0B3C7E8D" w14:textId="77777777" w:rsidR="00F279FC" w:rsidRDefault="00F2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7C65543" w14:paraId="480921B1" w14:textId="77777777" w:rsidTr="009235FC">
      <w:tc>
        <w:tcPr>
          <w:tcW w:w="3005" w:type="dxa"/>
        </w:tcPr>
        <w:p w14:paraId="51FB3DFD" w14:textId="2CA0FA6B" w:rsidR="77C65543" w:rsidRDefault="77C65543" w:rsidP="009235FC">
          <w:pPr>
            <w:pStyle w:val="Header"/>
            <w:ind w:left="-115"/>
          </w:pPr>
        </w:p>
      </w:tc>
      <w:tc>
        <w:tcPr>
          <w:tcW w:w="3005" w:type="dxa"/>
        </w:tcPr>
        <w:p w14:paraId="5BC3C6C6" w14:textId="75CF1A77" w:rsidR="77C65543" w:rsidRDefault="77C65543" w:rsidP="009235FC">
          <w:pPr>
            <w:pStyle w:val="Header"/>
            <w:jc w:val="center"/>
          </w:pPr>
        </w:p>
      </w:tc>
      <w:tc>
        <w:tcPr>
          <w:tcW w:w="3005" w:type="dxa"/>
        </w:tcPr>
        <w:p w14:paraId="20FB76DD" w14:textId="39FDE145" w:rsidR="77C65543" w:rsidRDefault="77C65543" w:rsidP="009235FC">
          <w:pPr>
            <w:pStyle w:val="Header"/>
            <w:ind w:right="-115"/>
            <w:jc w:val="right"/>
          </w:pPr>
        </w:p>
      </w:tc>
    </w:tr>
  </w:tbl>
  <w:p w14:paraId="519A4926" w14:textId="02E08954" w:rsidR="77C65543" w:rsidRDefault="77C65543" w:rsidP="0092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90C9" w14:textId="77777777" w:rsidR="00F279FC" w:rsidRDefault="00F279FC">
      <w:r>
        <w:separator/>
      </w:r>
    </w:p>
  </w:footnote>
  <w:footnote w:type="continuationSeparator" w:id="0">
    <w:p w14:paraId="6B0C286D" w14:textId="77777777" w:rsidR="00F279FC" w:rsidRDefault="00F279FC">
      <w:r>
        <w:continuationSeparator/>
      </w:r>
    </w:p>
  </w:footnote>
  <w:footnote w:type="continuationNotice" w:id="1">
    <w:p w14:paraId="2AD8B200" w14:textId="77777777" w:rsidR="00F279FC" w:rsidRDefault="00F27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7C65543" w14:paraId="25E0AF48" w14:textId="77777777" w:rsidTr="009235FC">
      <w:tc>
        <w:tcPr>
          <w:tcW w:w="3005" w:type="dxa"/>
        </w:tcPr>
        <w:p w14:paraId="6C044905" w14:textId="673CD55D" w:rsidR="77C65543" w:rsidRDefault="77C65543" w:rsidP="009235FC">
          <w:pPr>
            <w:pStyle w:val="Header"/>
            <w:ind w:left="-115"/>
          </w:pPr>
        </w:p>
      </w:tc>
      <w:tc>
        <w:tcPr>
          <w:tcW w:w="3005" w:type="dxa"/>
        </w:tcPr>
        <w:p w14:paraId="6365D38C" w14:textId="6E3DAA9E" w:rsidR="77C65543" w:rsidRDefault="77C65543" w:rsidP="009235FC">
          <w:pPr>
            <w:pStyle w:val="Header"/>
            <w:jc w:val="center"/>
          </w:pPr>
        </w:p>
      </w:tc>
      <w:tc>
        <w:tcPr>
          <w:tcW w:w="3005" w:type="dxa"/>
        </w:tcPr>
        <w:p w14:paraId="7153DB59" w14:textId="30EF2FE4" w:rsidR="77C65543" w:rsidRDefault="77C65543" w:rsidP="009235FC">
          <w:pPr>
            <w:pStyle w:val="Header"/>
            <w:ind w:right="-115"/>
            <w:jc w:val="right"/>
          </w:pPr>
        </w:p>
      </w:tc>
    </w:tr>
  </w:tbl>
  <w:p w14:paraId="7C59F3A9" w14:textId="77F9A727" w:rsidR="77C65543" w:rsidRDefault="77C65543" w:rsidP="00923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73831"/>
    <w:multiLevelType w:val="multilevel"/>
    <w:tmpl w:val="BBB8F5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3D0322"/>
    <w:multiLevelType w:val="hybridMultilevel"/>
    <w:tmpl w:val="AC500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37D6B"/>
    <w:multiLevelType w:val="hybridMultilevel"/>
    <w:tmpl w:val="AEE04D2E"/>
    <w:lvl w:ilvl="0" w:tplc="55B2EC28">
      <w:start w:val="1"/>
      <w:numFmt w:val="decimal"/>
      <w:lvlText w:val="%1."/>
      <w:lvlJc w:val="left"/>
      <w:pPr>
        <w:ind w:left="720" w:hanging="360"/>
      </w:pPr>
    </w:lvl>
    <w:lvl w:ilvl="1" w:tplc="3E2A652C">
      <w:start w:val="1"/>
      <w:numFmt w:val="lowerLetter"/>
      <w:lvlText w:val="%2."/>
      <w:lvlJc w:val="left"/>
      <w:pPr>
        <w:ind w:left="1440" w:hanging="360"/>
      </w:pPr>
    </w:lvl>
    <w:lvl w:ilvl="2" w:tplc="D376FC32">
      <w:start w:val="1"/>
      <w:numFmt w:val="lowerRoman"/>
      <w:lvlText w:val="%3."/>
      <w:lvlJc w:val="right"/>
      <w:pPr>
        <w:ind w:left="2160" w:hanging="180"/>
      </w:pPr>
    </w:lvl>
    <w:lvl w:ilvl="3" w:tplc="B08EDA2A">
      <w:start w:val="1"/>
      <w:numFmt w:val="decimal"/>
      <w:lvlText w:val="%4."/>
      <w:lvlJc w:val="left"/>
      <w:pPr>
        <w:ind w:left="2880" w:hanging="360"/>
      </w:pPr>
    </w:lvl>
    <w:lvl w:ilvl="4" w:tplc="1862E260">
      <w:start w:val="1"/>
      <w:numFmt w:val="lowerLetter"/>
      <w:lvlText w:val="%5."/>
      <w:lvlJc w:val="left"/>
      <w:pPr>
        <w:ind w:left="3600" w:hanging="360"/>
      </w:pPr>
    </w:lvl>
    <w:lvl w:ilvl="5" w:tplc="40C2A924">
      <w:start w:val="1"/>
      <w:numFmt w:val="lowerRoman"/>
      <w:lvlText w:val="%6."/>
      <w:lvlJc w:val="right"/>
      <w:pPr>
        <w:ind w:left="4320" w:hanging="180"/>
      </w:pPr>
    </w:lvl>
    <w:lvl w:ilvl="6" w:tplc="7E365354">
      <w:start w:val="1"/>
      <w:numFmt w:val="decimal"/>
      <w:lvlText w:val="%7."/>
      <w:lvlJc w:val="left"/>
      <w:pPr>
        <w:ind w:left="5040" w:hanging="360"/>
      </w:pPr>
    </w:lvl>
    <w:lvl w:ilvl="7" w:tplc="4434DB0C">
      <w:start w:val="1"/>
      <w:numFmt w:val="lowerLetter"/>
      <w:lvlText w:val="%8."/>
      <w:lvlJc w:val="left"/>
      <w:pPr>
        <w:ind w:left="5760" w:hanging="360"/>
      </w:pPr>
    </w:lvl>
    <w:lvl w:ilvl="8" w:tplc="03C609C4">
      <w:start w:val="1"/>
      <w:numFmt w:val="lowerRoman"/>
      <w:lvlText w:val="%9."/>
      <w:lvlJc w:val="right"/>
      <w:pPr>
        <w:ind w:left="6480" w:hanging="180"/>
      </w:pPr>
    </w:lvl>
  </w:abstractNum>
  <w:abstractNum w:abstractNumId="3" w15:restartNumberingAfterBreak="0">
    <w:nsid w:val="43181F4C"/>
    <w:multiLevelType w:val="multilevel"/>
    <w:tmpl w:val="B8BC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93D50"/>
    <w:multiLevelType w:val="multilevel"/>
    <w:tmpl w:val="E9A604C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01EE3"/>
    <w:multiLevelType w:val="hybridMultilevel"/>
    <w:tmpl w:val="AC500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60"/>
    <w:rsid w:val="00000F44"/>
    <w:rsid w:val="00015AE7"/>
    <w:rsid w:val="0003389B"/>
    <w:rsid w:val="00047A39"/>
    <w:rsid w:val="00067DBF"/>
    <w:rsid w:val="00090AD2"/>
    <w:rsid w:val="00097C6C"/>
    <w:rsid w:val="000A6260"/>
    <w:rsid w:val="000A6643"/>
    <w:rsid w:val="000B11F0"/>
    <w:rsid w:val="000C1B7D"/>
    <w:rsid w:val="000C2962"/>
    <w:rsid w:val="000D161F"/>
    <w:rsid w:val="000E6547"/>
    <w:rsid w:val="000F0FBD"/>
    <w:rsid w:val="000F4ACA"/>
    <w:rsid w:val="0010215F"/>
    <w:rsid w:val="00121200"/>
    <w:rsid w:val="001649AC"/>
    <w:rsid w:val="00172678"/>
    <w:rsid w:val="00172FFC"/>
    <w:rsid w:val="00174DEE"/>
    <w:rsid w:val="001906C5"/>
    <w:rsid w:val="001A4F43"/>
    <w:rsid w:val="001D5F27"/>
    <w:rsid w:val="001E4B7D"/>
    <w:rsid w:val="001F1474"/>
    <w:rsid w:val="001F2ACC"/>
    <w:rsid w:val="00200695"/>
    <w:rsid w:val="00201494"/>
    <w:rsid w:val="00210CB2"/>
    <w:rsid w:val="0021257A"/>
    <w:rsid w:val="002246B5"/>
    <w:rsid w:val="00240FBE"/>
    <w:rsid w:val="00242133"/>
    <w:rsid w:val="0028172B"/>
    <w:rsid w:val="00297104"/>
    <w:rsid w:val="002A4A0D"/>
    <w:rsid w:val="002A4A97"/>
    <w:rsid w:val="002B628C"/>
    <w:rsid w:val="002C0D8A"/>
    <w:rsid w:val="002E1C03"/>
    <w:rsid w:val="002E2D56"/>
    <w:rsid w:val="002F671F"/>
    <w:rsid w:val="0031404B"/>
    <w:rsid w:val="00335A00"/>
    <w:rsid w:val="00346BE6"/>
    <w:rsid w:val="00353FCD"/>
    <w:rsid w:val="00362F10"/>
    <w:rsid w:val="003B5E3A"/>
    <w:rsid w:val="003C181A"/>
    <w:rsid w:val="003E1D9B"/>
    <w:rsid w:val="003E7E86"/>
    <w:rsid w:val="004029FF"/>
    <w:rsid w:val="004120D6"/>
    <w:rsid w:val="00417D8E"/>
    <w:rsid w:val="0042583A"/>
    <w:rsid w:val="00426BCA"/>
    <w:rsid w:val="00434CB0"/>
    <w:rsid w:val="00442B91"/>
    <w:rsid w:val="00451B4A"/>
    <w:rsid w:val="00452D86"/>
    <w:rsid w:val="00456BA3"/>
    <w:rsid w:val="00481F15"/>
    <w:rsid w:val="00486626"/>
    <w:rsid w:val="00496E8A"/>
    <w:rsid w:val="004A4307"/>
    <w:rsid w:val="004C6A71"/>
    <w:rsid w:val="0050504A"/>
    <w:rsid w:val="00510F60"/>
    <w:rsid w:val="0051617C"/>
    <w:rsid w:val="00525669"/>
    <w:rsid w:val="00526C60"/>
    <w:rsid w:val="00527AA5"/>
    <w:rsid w:val="005355B8"/>
    <w:rsid w:val="00564084"/>
    <w:rsid w:val="00571286"/>
    <w:rsid w:val="00585C35"/>
    <w:rsid w:val="00594549"/>
    <w:rsid w:val="005A3E98"/>
    <w:rsid w:val="005C4CB8"/>
    <w:rsid w:val="005D0384"/>
    <w:rsid w:val="005D14F2"/>
    <w:rsid w:val="005D1BAB"/>
    <w:rsid w:val="005D7A1A"/>
    <w:rsid w:val="005E5B29"/>
    <w:rsid w:val="005E7917"/>
    <w:rsid w:val="005F6B9B"/>
    <w:rsid w:val="0061334A"/>
    <w:rsid w:val="00621ED3"/>
    <w:rsid w:val="00662054"/>
    <w:rsid w:val="00663996"/>
    <w:rsid w:val="00673B22"/>
    <w:rsid w:val="00676E97"/>
    <w:rsid w:val="0069598F"/>
    <w:rsid w:val="006A07F4"/>
    <w:rsid w:val="006C5439"/>
    <w:rsid w:val="006D3E8D"/>
    <w:rsid w:val="006D5066"/>
    <w:rsid w:val="006D53B3"/>
    <w:rsid w:val="006E30FF"/>
    <w:rsid w:val="006F18ED"/>
    <w:rsid w:val="007356E2"/>
    <w:rsid w:val="00741B94"/>
    <w:rsid w:val="0075504A"/>
    <w:rsid w:val="00757429"/>
    <w:rsid w:val="0075782E"/>
    <w:rsid w:val="0077230E"/>
    <w:rsid w:val="007A75D0"/>
    <w:rsid w:val="007B74FD"/>
    <w:rsid w:val="007E60BF"/>
    <w:rsid w:val="007E7F9D"/>
    <w:rsid w:val="00812E0F"/>
    <w:rsid w:val="00846229"/>
    <w:rsid w:val="0084726E"/>
    <w:rsid w:val="008557FA"/>
    <w:rsid w:val="0086623B"/>
    <w:rsid w:val="008765C4"/>
    <w:rsid w:val="00887970"/>
    <w:rsid w:val="0089072F"/>
    <w:rsid w:val="00895C22"/>
    <w:rsid w:val="008A2EFB"/>
    <w:rsid w:val="008B617D"/>
    <w:rsid w:val="008C5BF3"/>
    <w:rsid w:val="008CD1CA"/>
    <w:rsid w:val="008E29CE"/>
    <w:rsid w:val="008E45EC"/>
    <w:rsid w:val="008F0CAF"/>
    <w:rsid w:val="008F342F"/>
    <w:rsid w:val="008F4D2B"/>
    <w:rsid w:val="00903B0C"/>
    <w:rsid w:val="009104F7"/>
    <w:rsid w:val="00911927"/>
    <w:rsid w:val="00912E44"/>
    <w:rsid w:val="009235FC"/>
    <w:rsid w:val="009276B8"/>
    <w:rsid w:val="00937B3D"/>
    <w:rsid w:val="00956096"/>
    <w:rsid w:val="00975BD7"/>
    <w:rsid w:val="009769F8"/>
    <w:rsid w:val="00980BF5"/>
    <w:rsid w:val="009900D9"/>
    <w:rsid w:val="00996998"/>
    <w:rsid w:val="009A1DF4"/>
    <w:rsid w:val="009E1E93"/>
    <w:rsid w:val="009F2214"/>
    <w:rsid w:val="009F28B0"/>
    <w:rsid w:val="009F63C8"/>
    <w:rsid w:val="00A110EF"/>
    <w:rsid w:val="00A43A56"/>
    <w:rsid w:val="00A4668B"/>
    <w:rsid w:val="00A53850"/>
    <w:rsid w:val="00A56B80"/>
    <w:rsid w:val="00A578D5"/>
    <w:rsid w:val="00A9333A"/>
    <w:rsid w:val="00AA554C"/>
    <w:rsid w:val="00AC0A20"/>
    <w:rsid w:val="00AC5808"/>
    <w:rsid w:val="00AD08F7"/>
    <w:rsid w:val="00AD770B"/>
    <w:rsid w:val="00AE40E1"/>
    <w:rsid w:val="00AF1221"/>
    <w:rsid w:val="00AF3F1D"/>
    <w:rsid w:val="00AF79ED"/>
    <w:rsid w:val="00B15FA4"/>
    <w:rsid w:val="00B36968"/>
    <w:rsid w:val="00B36F7D"/>
    <w:rsid w:val="00B42F04"/>
    <w:rsid w:val="00B7576D"/>
    <w:rsid w:val="00B836FF"/>
    <w:rsid w:val="00B83FEC"/>
    <w:rsid w:val="00BC36E0"/>
    <w:rsid w:val="00BC762A"/>
    <w:rsid w:val="00BD2DAF"/>
    <w:rsid w:val="00BD5EC3"/>
    <w:rsid w:val="00BE14FE"/>
    <w:rsid w:val="00BE1BC3"/>
    <w:rsid w:val="00BE694C"/>
    <w:rsid w:val="00C0070A"/>
    <w:rsid w:val="00C016A4"/>
    <w:rsid w:val="00C248F2"/>
    <w:rsid w:val="00C416EC"/>
    <w:rsid w:val="00C70042"/>
    <w:rsid w:val="00C70610"/>
    <w:rsid w:val="00C719FB"/>
    <w:rsid w:val="00C852A8"/>
    <w:rsid w:val="00C91E84"/>
    <w:rsid w:val="00CA6D73"/>
    <w:rsid w:val="00CA6E05"/>
    <w:rsid w:val="00CD3202"/>
    <w:rsid w:val="00CD39FC"/>
    <w:rsid w:val="00CD4FE0"/>
    <w:rsid w:val="00CE53A3"/>
    <w:rsid w:val="00D033CB"/>
    <w:rsid w:val="00D05FF0"/>
    <w:rsid w:val="00D47C41"/>
    <w:rsid w:val="00D60834"/>
    <w:rsid w:val="00D719D8"/>
    <w:rsid w:val="00D73E86"/>
    <w:rsid w:val="00D9640D"/>
    <w:rsid w:val="00DD079F"/>
    <w:rsid w:val="00DD5FED"/>
    <w:rsid w:val="00DD6402"/>
    <w:rsid w:val="00DF0B60"/>
    <w:rsid w:val="00E33D01"/>
    <w:rsid w:val="00E52273"/>
    <w:rsid w:val="00E60FD3"/>
    <w:rsid w:val="00E70E10"/>
    <w:rsid w:val="00E7478E"/>
    <w:rsid w:val="00E76DBD"/>
    <w:rsid w:val="00E81FDA"/>
    <w:rsid w:val="00E84734"/>
    <w:rsid w:val="00E90067"/>
    <w:rsid w:val="00E90CE1"/>
    <w:rsid w:val="00E9390B"/>
    <w:rsid w:val="00EA408B"/>
    <w:rsid w:val="00EC025E"/>
    <w:rsid w:val="00EC6168"/>
    <w:rsid w:val="00EC63E7"/>
    <w:rsid w:val="00EE6278"/>
    <w:rsid w:val="00EF038D"/>
    <w:rsid w:val="00F163A9"/>
    <w:rsid w:val="00F279FC"/>
    <w:rsid w:val="00F30156"/>
    <w:rsid w:val="00F613B5"/>
    <w:rsid w:val="00F6406C"/>
    <w:rsid w:val="00F80DAE"/>
    <w:rsid w:val="00F91FEC"/>
    <w:rsid w:val="00FA45E2"/>
    <w:rsid w:val="00FA48F8"/>
    <w:rsid w:val="00FB107E"/>
    <w:rsid w:val="00FC5578"/>
    <w:rsid w:val="00FD3FB9"/>
    <w:rsid w:val="00FE3E9A"/>
    <w:rsid w:val="01307C11"/>
    <w:rsid w:val="0161AE62"/>
    <w:rsid w:val="020D043F"/>
    <w:rsid w:val="0274B535"/>
    <w:rsid w:val="029A1867"/>
    <w:rsid w:val="03178139"/>
    <w:rsid w:val="03402D6C"/>
    <w:rsid w:val="03447EBB"/>
    <w:rsid w:val="03815042"/>
    <w:rsid w:val="03A4703A"/>
    <w:rsid w:val="03DB0F89"/>
    <w:rsid w:val="03DC5270"/>
    <w:rsid w:val="04076B3C"/>
    <w:rsid w:val="04596739"/>
    <w:rsid w:val="048D54FA"/>
    <w:rsid w:val="04A6DF2D"/>
    <w:rsid w:val="0540409B"/>
    <w:rsid w:val="056EDAF8"/>
    <w:rsid w:val="0595B7B7"/>
    <w:rsid w:val="05DC9612"/>
    <w:rsid w:val="05E4FD6F"/>
    <w:rsid w:val="05F1C201"/>
    <w:rsid w:val="06041464"/>
    <w:rsid w:val="0620A612"/>
    <w:rsid w:val="0647CBC0"/>
    <w:rsid w:val="06588EA8"/>
    <w:rsid w:val="069642D1"/>
    <w:rsid w:val="06BC6B22"/>
    <w:rsid w:val="06E67463"/>
    <w:rsid w:val="06EF918F"/>
    <w:rsid w:val="07282EDF"/>
    <w:rsid w:val="0745D823"/>
    <w:rsid w:val="07826167"/>
    <w:rsid w:val="0785B201"/>
    <w:rsid w:val="07B92173"/>
    <w:rsid w:val="07E36A78"/>
    <w:rsid w:val="07E39C21"/>
    <w:rsid w:val="07E6569A"/>
    <w:rsid w:val="08595F72"/>
    <w:rsid w:val="0866C3ED"/>
    <w:rsid w:val="08A9E398"/>
    <w:rsid w:val="09374A0E"/>
    <w:rsid w:val="0947C249"/>
    <w:rsid w:val="0968684A"/>
    <w:rsid w:val="09783631"/>
    <w:rsid w:val="09A68594"/>
    <w:rsid w:val="09A8BC01"/>
    <w:rsid w:val="09B18A39"/>
    <w:rsid w:val="0A0AFB76"/>
    <w:rsid w:val="0A486DD2"/>
    <w:rsid w:val="0A5E4C8A"/>
    <w:rsid w:val="0ABDF7BD"/>
    <w:rsid w:val="0AE2668B"/>
    <w:rsid w:val="0AE392AA"/>
    <w:rsid w:val="0B0222F1"/>
    <w:rsid w:val="0B5E352D"/>
    <w:rsid w:val="0B5F6AB1"/>
    <w:rsid w:val="0B7BC3D9"/>
    <w:rsid w:val="0BCD5E2B"/>
    <w:rsid w:val="0BE76455"/>
    <w:rsid w:val="0C2BF8E6"/>
    <w:rsid w:val="0C452976"/>
    <w:rsid w:val="0CF01B67"/>
    <w:rsid w:val="0D14AA75"/>
    <w:rsid w:val="0D1E52A3"/>
    <w:rsid w:val="0D376D62"/>
    <w:rsid w:val="0D4C2280"/>
    <w:rsid w:val="0D4E8E48"/>
    <w:rsid w:val="0D545ABA"/>
    <w:rsid w:val="0D570BF9"/>
    <w:rsid w:val="0D82983F"/>
    <w:rsid w:val="0D9AC47D"/>
    <w:rsid w:val="0DEEBBE2"/>
    <w:rsid w:val="0DF143E7"/>
    <w:rsid w:val="0DF4F385"/>
    <w:rsid w:val="0E387C89"/>
    <w:rsid w:val="0E597A45"/>
    <w:rsid w:val="0E95D5EF"/>
    <w:rsid w:val="0EA0206E"/>
    <w:rsid w:val="0EC9F24B"/>
    <w:rsid w:val="0F2D3AD2"/>
    <w:rsid w:val="0F746890"/>
    <w:rsid w:val="0F81B1F0"/>
    <w:rsid w:val="0F8ECBA8"/>
    <w:rsid w:val="0F90C3E6"/>
    <w:rsid w:val="0FD75D97"/>
    <w:rsid w:val="103FE987"/>
    <w:rsid w:val="104C4B37"/>
    <w:rsid w:val="106CD1C1"/>
    <w:rsid w:val="10742E4C"/>
    <w:rsid w:val="1075BE89"/>
    <w:rsid w:val="108CD6D8"/>
    <w:rsid w:val="10A01458"/>
    <w:rsid w:val="10C3EBC7"/>
    <w:rsid w:val="11C6D93D"/>
    <w:rsid w:val="11E38E1C"/>
    <w:rsid w:val="11E81B98"/>
    <w:rsid w:val="120914BC"/>
    <w:rsid w:val="123A89FE"/>
    <w:rsid w:val="123BE4B9"/>
    <w:rsid w:val="124D2725"/>
    <w:rsid w:val="1263C8DA"/>
    <w:rsid w:val="128D0573"/>
    <w:rsid w:val="131AECA7"/>
    <w:rsid w:val="1396E2A0"/>
    <w:rsid w:val="13A5B6CA"/>
    <w:rsid w:val="13B8DF0B"/>
    <w:rsid w:val="13C0B32F"/>
    <w:rsid w:val="140F21B9"/>
    <w:rsid w:val="145D0A05"/>
    <w:rsid w:val="1483F764"/>
    <w:rsid w:val="148A5067"/>
    <w:rsid w:val="14B29897"/>
    <w:rsid w:val="14C32236"/>
    <w:rsid w:val="14C55E8E"/>
    <w:rsid w:val="14E5FBC4"/>
    <w:rsid w:val="15751E3E"/>
    <w:rsid w:val="15990BBC"/>
    <w:rsid w:val="15AC1D48"/>
    <w:rsid w:val="15ED07F4"/>
    <w:rsid w:val="16247C8E"/>
    <w:rsid w:val="16248567"/>
    <w:rsid w:val="1632CA24"/>
    <w:rsid w:val="1638D46D"/>
    <w:rsid w:val="1643FE0C"/>
    <w:rsid w:val="167AB7AD"/>
    <w:rsid w:val="16AF775B"/>
    <w:rsid w:val="173E351D"/>
    <w:rsid w:val="1785E40C"/>
    <w:rsid w:val="179F063B"/>
    <w:rsid w:val="1849A675"/>
    <w:rsid w:val="1862348A"/>
    <w:rsid w:val="18763D29"/>
    <w:rsid w:val="18A89CBF"/>
    <w:rsid w:val="18A90166"/>
    <w:rsid w:val="18BC2F6B"/>
    <w:rsid w:val="19361067"/>
    <w:rsid w:val="194C7E6C"/>
    <w:rsid w:val="1955F88D"/>
    <w:rsid w:val="195A38AF"/>
    <w:rsid w:val="195C2F0E"/>
    <w:rsid w:val="1976B716"/>
    <w:rsid w:val="19B15277"/>
    <w:rsid w:val="19E023C8"/>
    <w:rsid w:val="19F32169"/>
    <w:rsid w:val="1A3C4C88"/>
    <w:rsid w:val="1A53174E"/>
    <w:rsid w:val="1A632523"/>
    <w:rsid w:val="1A89A8BD"/>
    <w:rsid w:val="1A8ED1E8"/>
    <w:rsid w:val="1A92F774"/>
    <w:rsid w:val="1AF88A55"/>
    <w:rsid w:val="1B07726A"/>
    <w:rsid w:val="1B4D98BE"/>
    <w:rsid w:val="1B553D48"/>
    <w:rsid w:val="1BD7412D"/>
    <w:rsid w:val="1BDCB4DF"/>
    <w:rsid w:val="1BFB5811"/>
    <w:rsid w:val="1C0B64F3"/>
    <w:rsid w:val="1C14A77F"/>
    <w:rsid w:val="1C448960"/>
    <w:rsid w:val="1C46C999"/>
    <w:rsid w:val="1CA70A89"/>
    <w:rsid w:val="1CD689F2"/>
    <w:rsid w:val="1CF20565"/>
    <w:rsid w:val="1D823500"/>
    <w:rsid w:val="1DB91658"/>
    <w:rsid w:val="1ED85274"/>
    <w:rsid w:val="1EFA62C2"/>
    <w:rsid w:val="1F018860"/>
    <w:rsid w:val="1F7E6A5B"/>
    <w:rsid w:val="1FA4D59F"/>
    <w:rsid w:val="1FDCAEBA"/>
    <w:rsid w:val="1FED7A70"/>
    <w:rsid w:val="1FF09709"/>
    <w:rsid w:val="2002FA82"/>
    <w:rsid w:val="200A91E1"/>
    <w:rsid w:val="2013597A"/>
    <w:rsid w:val="201BCC7C"/>
    <w:rsid w:val="20634F62"/>
    <w:rsid w:val="207A2B05"/>
    <w:rsid w:val="2094F1F7"/>
    <w:rsid w:val="209BB50A"/>
    <w:rsid w:val="20AA2CF4"/>
    <w:rsid w:val="20C70E7F"/>
    <w:rsid w:val="226B0B1E"/>
    <w:rsid w:val="22A11834"/>
    <w:rsid w:val="22EC34C0"/>
    <w:rsid w:val="22F2516D"/>
    <w:rsid w:val="2327FC6F"/>
    <w:rsid w:val="233C6193"/>
    <w:rsid w:val="23569613"/>
    <w:rsid w:val="23A48267"/>
    <w:rsid w:val="23C4F823"/>
    <w:rsid w:val="2429079B"/>
    <w:rsid w:val="2455FEE4"/>
    <w:rsid w:val="24B5C0A5"/>
    <w:rsid w:val="24C94C96"/>
    <w:rsid w:val="24DD4BC4"/>
    <w:rsid w:val="24E24CF1"/>
    <w:rsid w:val="25055394"/>
    <w:rsid w:val="25463FF9"/>
    <w:rsid w:val="257B3350"/>
    <w:rsid w:val="25979150"/>
    <w:rsid w:val="25A33CFE"/>
    <w:rsid w:val="25BB89C5"/>
    <w:rsid w:val="25F58258"/>
    <w:rsid w:val="26385DCF"/>
    <w:rsid w:val="26584540"/>
    <w:rsid w:val="2680F7BA"/>
    <w:rsid w:val="268E36D5"/>
    <w:rsid w:val="26A73574"/>
    <w:rsid w:val="26E01F64"/>
    <w:rsid w:val="26E241FC"/>
    <w:rsid w:val="2715D792"/>
    <w:rsid w:val="273588E3"/>
    <w:rsid w:val="2751EB22"/>
    <w:rsid w:val="2754D535"/>
    <w:rsid w:val="27575A26"/>
    <w:rsid w:val="27647279"/>
    <w:rsid w:val="276F8DFB"/>
    <w:rsid w:val="27824440"/>
    <w:rsid w:val="27C8CF0B"/>
    <w:rsid w:val="27DF2F92"/>
    <w:rsid w:val="27EA9C76"/>
    <w:rsid w:val="2823F1DC"/>
    <w:rsid w:val="282A0736"/>
    <w:rsid w:val="28754899"/>
    <w:rsid w:val="2887A51A"/>
    <w:rsid w:val="28D0098F"/>
    <w:rsid w:val="28D15944"/>
    <w:rsid w:val="28DBB224"/>
    <w:rsid w:val="2906ECD9"/>
    <w:rsid w:val="2938F55C"/>
    <w:rsid w:val="2943B02E"/>
    <w:rsid w:val="29A78E15"/>
    <w:rsid w:val="29CEED60"/>
    <w:rsid w:val="29EB5727"/>
    <w:rsid w:val="2A0820BF"/>
    <w:rsid w:val="2A5CF4A6"/>
    <w:rsid w:val="2A8BDE7F"/>
    <w:rsid w:val="2AA8717E"/>
    <w:rsid w:val="2AC8F37B"/>
    <w:rsid w:val="2AD13C43"/>
    <w:rsid w:val="2B1567B6"/>
    <w:rsid w:val="2B60ABD9"/>
    <w:rsid w:val="2B84C0B1"/>
    <w:rsid w:val="2BA570F2"/>
    <w:rsid w:val="2BA774F0"/>
    <w:rsid w:val="2BAFB058"/>
    <w:rsid w:val="2BC45992"/>
    <w:rsid w:val="2BF76E6C"/>
    <w:rsid w:val="2C3338B1"/>
    <w:rsid w:val="2C6F437D"/>
    <w:rsid w:val="2CE00AB6"/>
    <w:rsid w:val="2CE965EE"/>
    <w:rsid w:val="2CFD7859"/>
    <w:rsid w:val="2D209D3D"/>
    <w:rsid w:val="2D28D65D"/>
    <w:rsid w:val="2D7594B1"/>
    <w:rsid w:val="2E7BDB17"/>
    <w:rsid w:val="2E938D13"/>
    <w:rsid w:val="2EBB152E"/>
    <w:rsid w:val="2EFD4DE3"/>
    <w:rsid w:val="2F14F68E"/>
    <w:rsid w:val="2F2985E1"/>
    <w:rsid w:val="2F538D4E"/>
    <w:rsid w:val="2F7817E2"/>
    <w:rsid w:val="2FA9CF2C"/>
    <w:rsid w:val="2FB7962E"/>
    <w:rsid w:val="2FC2014D"/>
    <w:rsid w:val="30359F69"/>
    <w:rsid w:val="30587AFD"/>
    <w:rsid w:val="3077E4FB"/>
    <w:rsid w:val="30799134"/>
    <w:rsid w:val="308C9634"/>
    <w:rsid w:val="309AAF65"/>
    <w:rsid w:val="30C7F213"/>
    <w:rsid w:val="30D2F166"/>
    <w:rsid w:val="30EC137A"/>
    <w:rsid w:val="30EE6251"/>
    <w:rsid w:val="310AD425"/>
    <w:rsid w:val="310EC86A"/>
    <w:rsid w:val="317B1A5F"/>
    <w:rsid w:val="31B31732"/>
    <w:rsid w:val="31B6EB95"/>
    <w:rsid w:val="31E2DF4A"/>
    <w:rsid w:val="31F011E6"/>
    <w:rsid w:val="320515FB"/>
    <w:rsid w:val="323B63F7"/>
    <w:rsid w:val="3255B19D"/>
    <w:rsid w:val="328951D8"/>
    <w:rsid w:val="32A6A486"/>
    <w:rsid w:val="32D30D99"/>
    <w:rsid w:val="32E80EA5"/>
    <w:rsid w:val="3376EED5"/>
    <w:rsid w:val="33AA6779"/>
    <w:rsid w:val="34743315"/>
    <w:rsid w:val="3500C0C1"/>
    <w:rsid w:val="356951C1"/>
    <w:rsid w:val="358E0B63"/>
    <w:rsid w:val="35A09000"/>
    <w:rsid w:val="360C10D4"/>
    <w:rsid w:val="3616F2B7"/>
    <w:rsid w:val="361D1E62"/>
    <w:rsid w:val="368391C1"/>
    <w:rsid w:val="36AB4C06"/>
    <w:rsid w:val="36F2F060"/>
    <w:rsid w:val="370ED51A"/>
    <w:rsid w:val="37155EB1"/>
    <w:rsid w:val="37435F54"/>
    <w:rsid w:val="378FBF7E"/>
    <w:rsid w:val="37CA5C6B"/>
    <w:rsid w:val="37E617EF"/>
    <w:rsid w:val="3838AEAC"/>
    <w:rsid w:val="38471C67"/>
    <w:rsid w:val="3851D800"/>
    <w:rsid w:val="38810087"/>
    <w:rsid w:val="3898BD15"/>
    <w:rsid w:val="38C6B905"/>
    <w:rsid w:val="38DF2C6F"/>
    <w:rsid w:val="38EF311C"/>
    <w:rsid w:val="38EF673E"/>
    <w:rsid w:val="3903973B"/>
    <w:rsid w:val="39090512"/>
    <w:rsid w:val="39662CCC"/>
    <w:rsid w:val="39E3E8E7"/>
    <w:rsid w:val="3A478043"/>
    <w:rsid w:val="3A5AD167"/>
    <w:rsid w:val="3A6C80C4"/>
    <w:rsid w:val="3A7EF80B"/>
    <w:rsid w:val="3A92C0BE"/>
    <w:rsid w:val="3AAB45D5"/>
    <w:rsid w:val="3AB996DF"/>
    <w:rsid w:val="3B29DA3F"/>
    <w:rsid w:val="3B973D65"/>
    <w:rsid w:val="3BE350A4"/>
    <w:rsid w:val="3C0078C7"/>
    <w:rsid w:val="3C064DF0"/>
    <w:rsid w:val="3CA59E55"/>
    <w:rsid w:val="3CF46913"/>
    <w:rsid w:val="3D1481C3"/>
    <w:rsid w:val="3D3E0AB8"/>
    <w:rsid w:val="3D5E0D7C"/>
    <w:rsid w:val="3D5E931F"/>
    <w:rsid w:val="3D6E3063"/>
    <w:rsid w:val="3D8E9CD1"/>
    <w:rsid w:val="3DCF63EA"/>
    <w:rsid w:val="3E0DC144"/>
    <w:rsid w:val="3E1EA58D"/>
    <w:rsid w:val="3E5D8BDA"/>
    <w:rsid w:val="3E866BDA"/>
    <w:rsid w:val="3E91FEE1"/>
    <w:rsid w:val="3E9588C7"/>
    <w:rsid w:val="3EBDB327"/>
    <w:rsid w:val="3ECE2F1F"/>
    <w:rsid w:val="3F634390"/>
    <w:rsid w:val="3FCD4C0D"/>
    <w:rsid w:val="4035BCC8"/>
    <w:rsid w:val="413F3E69"/>
    <w:rsid w:val="414BE031"/>
    <w:rsid w:val="41D5D26F"/>
    <w:rsid w:val="41E09DB7"/>
    <w:rsid w:val="422A7C5E"/>
    <w:rsid w:val="424814EC"/>
    <w:rsid w:val="42895EB6"/>
    <w:rsid w:val="42B40595"/>
    <w:rsid w:val="42B875C6"/>
    <w:rsid w:val="42D8EE53"/>
    <w:rsid w:val="4329E1C7"/>
    <w:rsid w:val="4336212A"/>
    <w:rsid w:val="43EC59D5"/>
    <w:rsid w:val="44574766"/>
    <w:rsid w:val="44693FBD"/>
    <w:rsid w:val="4474BEB4"/>
    <w:rsid w:val="448EAB2F"/>
    <w:rsid w:val="44B79D0A"/>
    <w:rsid w:val="44D797CA"/>
    <w:rsid w:val="4525DCD8"/>
    <w:rsid w:val="4545C561"/>
    <w:rsid w:val="458CD5B9"/>
    <w:rsid w:val="45AE6916"/>
    <w:rsid w:val="45B6B651"/>
    <w:rsid w:val="45BE867A"/>
    <w:rsid w:val="45DA877E"/>
    <w:rsid w:val="45FFE023"/>
    <w:rsid w:val="4635CA6B"/>
    <w:rsid w:val="463BBCE6"/>
    <w:rsid w:val="46467B4C"/>
    <w:rsid w:val="464BEF58"/>
    <w:rsid w:val="465575BC"/>
    <w:rsid w:val="466CA063"/>
    <w:rsid w:val="467D2B94"/>
    <w:rsid w:val="46EE2514"/>
    <w:rsid w:val="47F02775"/>
    <w:rsid w:val="47F4035D"/>
    <w:rsid w:val="484312B2"/>
    <w:rsid w:val="4850210A"/>
    <w:rsid w:val="485D7D9A"/>
    <w:rsid w:val="48ADBDDB"/>
    <w:rsid w:val="48C111A8"/>
    <w:rsid w:val="48ED86F1"/>
    <w:rsid w:val="48FFE950"/>
    <w:rsid w:val="49735DA8"/>
    <w:rsid w:val="49B0AC30"/>
    <w:rsid w:val="49BE8DCE"/>
    <w:rsid w:val="49C637B8"/>
    <w:rsid w:val="49CA8A0E"/>
    <w:rsid w:val="49E36A06"/>
    <w:rsid w:val="49F94DFB"/>
    <w:rsid w:val="4A1AD168"/>
    <w:rsid w:val="4A9264DC"/>
    <w:rsid w:val="4AECF170"/>
    <w:rsid w:val="4AEFD27A"/>
    <w:rsid w:val="4AF37C48"/>
    <w:rsid w:val="4B0C70C5"/>
    <w:rsid w:val="4B4A7B4E"/>
    <w:rsid w:val="4B51F617"/>
    <w:rsid w:val="4B5A254F"/>
    <w:rsid w:val="4B6D82DB"/>
    <w:rsid w:val="4B786F6F"/>
    <w:rsid w:val="4BBCEBC0"/>
    <w:rsid w:val="4BCD7C29"/>
    <w:rsid w:val="4C190BD5"/>
    <w:rsid w:val="4C9E1862"/>
    <w:rsid w:val="4CDABD24"/>
    <w:rsid w:val="4CE9E704"/>
    <w:rsid w:val="4D10101E"/>
    <w:rsid w:val="4D17C660"/>
    <w:rsid w:val="4D20DDAB"/>
    <w:rsid w:val="4D2D1B49"/>
    <w:rsid w:val="4D615D7C"/>
    <w:rsid w:val="4D98FD97"/>
    <w:rsid w:val="4DAD5B93"/>
    <w:rsid w:val="4E4C5E71"/>
    <w:rsid w:val="4E79CA46"/>
    <w:rsid w:val="4E879686"/>
    <w:rsid w:val="4EB396C1"/>
    <w:rsid w:val="4EBCC2DF"/>
    <w:rsid w:val="4EED802F"/>
    <w:rsid w:val="4EF30FD5"/>
    <w:rsid w:val="4EF98AF7"/>
    <w:rsid w:val="4F79BA22"/>
    <w:rsid w:val="4FF90EE5"/>
    <w:rsid w:val="502DC0E6"/>
    <w:rsid w:val="503E7E6C"/>
    <w:rsid w:val="50A35DD5"/>
    <w:rsid w:val="50EC99E0"/>
    <w:rsid w:val="50EED507"/>
    <w:rsid w:val="5107A314"/>
    <w:rsid w:val="51158A83"/>
    <w:rsid w:val="51159F76"/>
    <w:rsid w:val="513CE1C4"/>
    <w:rsid w:val="51617CA3"/>
    <w:rsid w:val="51C44E82"/>
    <w:rsid w:val="51CE8896"/>
    <w:rsid w:val="521696D6"/>
    <w:rsid w:val="5223E131"/>
    <w:rsid w:val="52518C83"/>
    <w:rsid w:val="53424621"/>
    <w:rsid w:val="5347C8A2"/>
    <w:rsid w:val="538D759D"/>
    <w:rsid w:val="5392A81E"/>
    <w:rsid w:val="53944775"/>
    <w:rsid w:val="53B26737"/>
    <w:rsid w:val="53B6F97E"/>
    <w:rsid w:val="53BA2CB1"/>
    <w:rsid w:val="5403B650"/>
    <w:rsid w:val="54748286"/>
    <w:rsid w:val="547A8D6E"/>
    <w:rsid w:val="549DACD5"/>
    <w:rsid w:val="54CD9ABE"/>
    <w:rsid w:val="54DC1E44"/>
    <w:rsid w:val="54ED0AD8"/>
    <w:rsid w:val="54F1B31E"/>
    <w:rsid w:val="54FB3CC4"/>
    <w:rsid w:val="54FF06E1"/>
    <w:rsid w:val="551F5E37"/>
    <w:rsid w:val="554F81C3"/>
    <w:rsid w:val="55ED241F"/>
    <w:rsid w:val="55FA9BED"/>
    <w:rsid w:val="55FF49E6"/>
    <w:rsid w:val="5625D307"/>
    <w:rsid w:val="563EBDBE"/>
    <w:rsid w:val="564F2C68"/>
    <w:rsid w:val="566B2F98"/>
    <w:rsid w:val="569F5A53"/>
    <w:rsid w:val="56EC1B8E"/>
    <w:rsid w:val="571B225A"/>
    <w:rsid w:val="57408615"/>
    <w:rsid w:val="5750AC11"/>
    <w:rsid w:val="57D64308"/>
    <w:rsid w:val="57FC8EE7"/>
    <w:rsid w:val="5858A8D0"/>
    <w:rsid w:val="58A6CD54"/>
    <w:rsid w:val="58D4D8A2"/>
    <w:rsid w:val="592603D5"/>
    <w:rsid w:val="595BF5A1"/>
    <w:rsid w:val="5970A81F"/>
    <w:rsid w:val="59B35169"/>
    <w:rsid w:val="59F71281"/>
    <w:rsid w:val="5A00DE2F"/>
    <w:rsid w:val="5A18358C"/>
    <w:rsid w:val="5A2E54A6"/>
    <w:rsid w:val="5A300D97"/>
    <w:rsid w:val="5A4B1DC5"/>
    <w:rsid w:val="5ABBAF73"/>
    <w:rsid w:val="5B0DE3CA"/>
    <w:rsid w:val="5B71CF2A"/>
    <w:rsid w:val="5B726BCE"/>
    <w:rsid w:val="5B756ADC"/>
    <w:rsid w:val="5B9219C9"/>
    <w:rsid w:val="5BC93FA1"/>
    <w:rsid w:val="5BFB3159"/>
    <w:rsid w:val="5C01F03A"/>
    <w:rsid w:val="5C8A6702"/>
    <w:rsid w:val="5C90C775"/>
    <w:rsid w:val="5CBB2C98"/>
    <w:rsid w:val="5CD0000A"/>
    <w:rsid w:val="5CDC5ED0"/>
    <w:rsid w:val="5D0C98A2"/>
    <w:rsid w:val="5D12509C"/>
    <w:rsid w:val="5D53A369"/>
    <w:rsid w:val="5D629616"/>
    <w:rsid w:val="5DC4BCC1"/>
    <w:rsid w:val="5E3C2A38"/>
    <w:rsid w:val="5E5941C7"/>
    <w:rsid w:val="5E7FAFDF"/>
    <w:rsid w:val="5E850956"/>
    <w:rsid w:val="5E870503"/>
    <w:rsid w:val="5EB2A483"/>
    <w:rsid w:val="5ECAADD7"/>
    <w:rsid w:val="5EFE86BC"/>
    <w:rsid w:val="5F03964B"/>
    <w:rsid w:val="5F4D2D74"/>
    <w:rsid w:val="5F70F971"/>
    <w:rsid w:val="5F81E662"/>
    <w:rsid w:val="5F95E1FD"/>
    <w:rsid w:val="5FF9A61F"/>
    <w:rsid w:val="602D8207"/>
    <w:rsid w:val="603295FC"/>
    <w:rsid w:val="605CC3DF"/>
    <w:rsid w:val="60E83074"/>
    <w:rsid w:val="6130551F"/>
    <w:rsid w:val="61323ADB"/>
    <w:rsid w:val="61C727CD"/>
    <w:rsid w:val="61EC8AFF"/>
    <w:rsid w:val="6232DFAD"/>
    <w:rsid w:val="6269ACA8"/>
    <w:rsid w:val="62826B46"/>
    <w:rsid w:val="62D48956"/>
    <w:rsid w:val="6322F6DB"/>
    <w:rsid w:val="6350EB6C"/>
    <w:rsid w:val="6372496E"/>
    <w:rsid w:val="63977AD5"/>
    <w:rsid w:val="63A2EE52"/>
    <w:rsid w:val="63AE5CB6"/>
    <w:rsid w:val="63E4D787"/>
    <w:rsid w:val="63ED7054"/>
    <w:rsid w:val="640D280E"/>
    <w:rsid w:val="641E3BA7"/>
    <w:rsid w:val="6426610E"/>
    <w:rsid w:val="64BE1F21"/>
    <w:rsid w:val="64D789F7"/>
    <w:rsid w:val="65582F11"/>
    <w:rsid w:val="659BB47B"/>
    <w:rsid w:val="65A14D6A"/>
    <w:rsid w:val="65BC1002"/>
    <w:rsid w:val="664E64FB"/>
    <w:rsid w:val="66C7C509"/>
    <w:rsid w:val="66E5E614"/>
    <w:rsid w:val="67036F54"/>
    <w:rsid w:val="670C4707"/>
    <w:rsid w:val="67135620"/>
    <w:rsid w:val="671A2DCA"/>
    <w:rsid w:val="679E17C8"/>
    <w:rsid w:val="67ABE076"/>
    <w:rsid w:val="67D50AAC"/>
    <w:rsid w:val="67E4D672"/>
    <w:rsid w:val="67FCF0F8"/>
    <w:rsid w:val="68307166"/>
    <w:rsid w:val="6857F56D"/>
    <w:rsid w:val="685F133A"/>
    <w:rsid w:val="686F3EC9"/>
    <w:rsid w:val="687B8E78"/>
    <w:rsid w:val="688DBE78"/>
    <w:rsid w:val="68C54CCB"/>
    <w:rsid w:val="68D9240C"/>
    <w:rsid w:val="68FB735A"/>
    <w:rsid w:val="69454442"/>
    <w:rsid w:val="697FE13B"/>
    <w:rsid w:val="699FBAAA"/>
    <w:rsid w:val="69D2FA36"/>
    <w:rsid w:val="6A045E79"/>
    <w:rsid w:val="6A308237"/>
    <w:rsid w:val="6A5D7FB9"/>
    <w:rsid w:val="6A6C9FF7"/>
    <w:rsid w:val="6A8B2046"/>
    <w:rsid w:val="6AC5618C"/>
    <w:rsid w:val="6AC7F9C5"/>
    <w:rsid w:val="6AE38138"/>
    <w:rsid w:val="6AE8760F"/>
    <w:rsid w:val="6B3D3A86"/>
    <w:rsid w:val="6B405F2A"/>
    <w:rsid w:val="6B633B8D"/>
    <w:rsid w:val="6B700696"/>
    <w:rsid w:val="6BFCA25D"/>
    <w:rsid w:val="6C66293C"/>
    <w:rsid w:val="6C7B0990"/>
    <w:rsid w:val="6CE3DFBE"/>
    <w:rsid w:val="6CF59710"/>
    <w:rsid w:val="6D183D44"/>
    <w:rsid w:val="6D229492"/>
    <w:rsid w:val="6D2D76FA"/>
    <w:rsid w:val="6D302460"/>
    <w:rsid w:val="6D4435FB"/>
    <w:rsid w:val="6D53F8D5"/>
    <w:rsid w:val="6D5B8B8B"/>
    <w:rsid w:val="6DABAB46"/>
    <w:rsid w:val="6DDCEA66"/>
    <w:rsid w:val="6DF1BD24"/>
    <w:rsid w:val="6DF90143"/>
    <w:rsid w:val="6E089E87"/>
    <w:rsid w:val="6E0EEAE3"/>
    <w:rsid w:val="6E492B4C"/>
    <w:rsid w:val="6E4C1B72"/>
    <w:rsid w:val="6E917814"/>
    <w:rsid w:val="6E9F1646"/>
    <w:rsid w:val="6EA5A387"/>
    <w:rsid w:val="6EBCD8E6"/>
    <w:rsid w:val="6EC7E610"/>
    <w:rsid w:val="6ECDCF66"/>
    <w:rsid w:val="6F313F2D"/>
    <w:rsid w:val="6F3642EC"/>
    <w:rsid w:val="6F4FB337"/>
    <w:rsid w:val="6F96286E"/>
    <w:rsid w:val="6FA4E0E6"/>
    <w:rsid w:val="6FBA78EB"/>
    <w:rsid w:val="6FC5242A"/>
    <w:rsid w:val="6FE6430C"/>
    <w:rsid w:val="702657DC"/>
    <w:rsid w:val="70565B03"/>
    <w:rsid w:val="705CD580"/>
    <w:rsid w:val="709F8B51"/>
    <w:rsid w:val="71300A8D"/>
    <w:rsid w:val="71399A5F"/>
    <w:rsid w:val="71472FB5"/>
    <w:rsid w:val="71749CD5"/>
    <w:rsid w:val="719C5859"/>
    <w:rsid w:val="719C626E"/>
    <w:rsid w:val="71BF8A3F"/>
    <w:rsid w:val="71C1B320"/>
    <w:rsid w:val="71F7C126"/>
    <w:rsid w:val="72233AAA"/>
    <w:rsid w:val="722A0A1D"/>
    <w:rsid w:val="7257253F"/>
    <w:rsid w:val="725D6DD2"/>
    <w:rsid w:val="729EEE0F"/>
    <w:rsid w:val="72DB1D87"/>
    <w:rsid w:val="72F4233F"/>
    <w:rsid w:val="72F9C9CA"/>
    <w:rsid w:val="73719B14"/>
    <w:rsid w:val="737C5392"/>
    <w:rsid w:val="739B93D3"/>
    <w:rsid w:val="73AB40BF"/>
    <w:rsid w:val="73E75A92"/>
    <w:rsid w:val="74183A78"/>
    <w:rsid w:val="744BC771"/>
    <w:rsid w:val="745EAA2B"/>
    <w:rsid w:val="747BBBF1"/>
    <w:rsid w:val="74AE1FD1"/>
    <w:rsid w:val="74B968BE"/>
    <w:rsid w:val="750F53E9"/>
    <w:rsid w:val="75372EF7"/>
    <w:rsid w:val="7581A332"/>
    <w:rsid w:val="75A58470"/>
    <w:rsid w:val="75E5062E"/>
    <w:rsid w:val="7667FFD7"/>
    <w:rsid w:val="7699DEA9"/>
    <w:rsid w:val="76A36B0E"/>
    <w:rsid w:val="76AC6200"/>
    <w:rsid w:val="76CA0454"/>
    <w:rsid w:val="76D2934E"/>
    <w:rsid w:val="7765A872"/>
    <w:rsid w:val="77C65543"/>
    <w:rsid w:val="782ECBC3"/>
    <w:rsid w:val="783C7EA2"/>
    <w:rsid w:val="78489912"/>
    <w:rsid w:val="78C00641"/>
    <w:rsid w:val="78F6FF7C"/>
    <w:rsid w:val="7980DC82"/>
    <w:rsid w:val="7992F342"/>
    <w:rsid w:val="7A6D2351"/>
    <w:rsid w:val="7A756C19"/>
    <w:rsid w:val="7A8318ED"/>
    <w:rsid w:val="7A9FB55C"/>
    <w:rsid w:val="7AC77864"/>
    <w:rsid w:val="7ACB8E00"/>
    <w:rsid w:val="7AD27AF1"/>
    <w:rsid w:val="7AD5A32B"/>
    <w:rsid w:val="7B0D06CB"/>
    <w:rsid w:val="7B687245"/>
    <w:rsid w:val="7BDFB3DB"/>
    <w:rsid w:val="7C1934CE"/>
    <w:rsid w:val="7C1A7859"/>
    <w:rsid w:val="7C2EC9A2"/>
    <w:rsid w:val="7C69321B"/>
    <w:rsid w:val="7CB5B0EE"/>
    <w:rsid w:val="7D89BEF6"/>
    <w:rsid w:val="7D9E0B1C"/>
    <w:rsid w:val="7E200AED"/>
    <w:rsid w:val="7E223D3E"/>
    <w:rsid w:val="7EB975A3"/>
    <w:rsid w:val="7F06CF2E"/>
    <w:rsid w:val="7F2F2152"/>
    <w:rsid w:val="7F42ADD6"/>
    <w:rsid w:val="7F7FC321"/>
    <w:rsid w:val="7FA21C3F"/>
    <w:rsid w:val="7FA7C349"/>
    <w:rsid w:val="7FB918AE"/>
    <w:rsid w:val="7FC53A94"/>
    <w:rsid w:val="7FC97A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D6C2"/>
  <w15:chartTrackingRefBased/>
  <w15:docId w15:val="{5B804BF3-69C5-4741-AE62-C8502ABC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6E97"/>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26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F342F"/>
    <w:rPr>
      <w:sz w:val="16"/>
      <w:szCs w:val="16"/>
    </w:rPr>
  </w:style>
  <w:style w:type="paragraph" w:styleId="CommentText">
    <w:name w:val="annotation text"/>
    <w:basedOn w:val="Normal"/>
    <w:link w:val="CommentTextChar"/>
    <w:uiPriority w:val="99"/>
    <w:semiHidden/>
    <w:unhideWhenUsed/>
    <w:rsid w:val="008F342F"/>
    <w:rPr>
      <w:sz w:val="20"/>
      <w:szCs w:val="20"/>
    </w:rPr>
  </w:style>
  <w:style w:type="character" w:customStyle="1" w:styleId="CommentTextChar">
    <w:name w:val="Comment Text Char"/>
    <w:basedOn w:val="DefaultParagraphFont"/>
    <w:link w:val="CommentText"/>
    <w:uiPriority w:val="99"/>
    <w:semiHidden/>
    <w:rsid w:val="008F342F"/>
    <w:rPr>
      <w:sz w:val="20"/>
      <w:szCs w:val="20"/>
    </w:rPr>
  </w:style>
  <w:style w:type="paragraph" w:styleId="CommentSubject">
    <w:name w:val="annotation subject"/>
    <w:basedOn w:val="CommentText"/>
    <w:next w:val="CommentText"/>
    <w:link w:val="CommentSubjectChar"/>
    <w:uiPriority w:val="99"/>
    <w:semiHidden/>
    <w:unhideWhenUsed/>
    <w:rsid w:val="008F342F"/>
    <w:rPr>
      <w:b/>
      <w:bCs/>
    </w:rPr>
  </w:style>
  <w:style w:type="character" w:customStyle="1" w:styleId="CommentSubjectChar">
    <w:name w:val="Comment Subject Char"/>
    <w:basedOn w:val="CommentTextChar"/>
    <w:link w:val="CommentSubject"/>
    <w:uiPriority w:val="99"/>
    <w:semiHidden/>
    <w:rsid w:val="008F342F"/>
    <w:rPr>
      <w:b/>
      <w:bCs/>
      <w:sz w:val="20"/>
      <w:szCs w:val="20"/>
    </w:rPr>
  </w:style>
  <w:style w:type="character" w:customStyle="1" w:styleId="Heading1Char">
    <w:name w:val="Heading 1 Char"/>
    <w:basedOn w:val="DefaultParagraphFont"/>
    <w:link w:val="Heading1"/>
    <w:uiPriority w:val="9"/>
    <w:rsid w:val="00676E97"/>
    <w:rPr>
      <w:rFonts w:ascii="Times New Roman" w:eastAsia="Times New Roman" w:hAnsi="Times New Roman" w:cs="Times New Roman"/>
      <w:b/>
      <w:bCs/>
      <w:kern w:val="36"/>
      <w:sz w:val="48"/>
      <w:szCs w:val="48"/>
      <w:lang w:val="it-IT" w:eastAsia="it-IT"/>
    </w:rPr>
  </w:style>
  <w:style w:type="paragraph" w:styleId="BalloonText">
    <w:name w:val="Balloon Text"/>
    <w:basedOn w:val="Normal"/>
    <w:link w:val="BalloonTextChar"/>
    <w:uiPriority w:val="99"/>
    <w:semiHidden/>
    <w:unhideWhenUsed/>
    <w:rsid w:val="008662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23B"/>
    <w:rPr>
      <w:rFonts w:ascii="Times New Roman" w:hAnsi="Times New Roman" w:cs="Times New Roman"/>
      <w:sz w:val="18"/>
      <w:szCs w:val="18"/>
    </w:rPr>
  </w:style>
  <w:style w:type="paragraph" w:styleId="Revision">
    <w:name w:val="Revision"/>
    <w:hidden/>
    <w:uiPriority w:val="99"/>
    <w:semiHidden/>
    <w:rsid w:val="00D47C4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452D86"/>
    <w:rPr>
      <w:color w:val="954F72" w:themeColor="followedHyperlink"/>
      <w:u w:val="single"/>
    </w:rPr>
  </w:style>
  <w:style w:type="character" w:styleId="UnresolvedMention">
    <w:name w:val="Unresolved Mention"/>
    <w:basedOn w:val="DefaultParagraphFont"/>
    <w:uiPriority w:val="99"/>
    <w:semiHidden/>
    <w:unhideWhenUsed/>
    <w:rsid w:val="00452D86"/>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7746">
      <w:bodyDiv w:val="1"/>
      <w:marLeft w:val="0"/>
      <w:marRight w:val="0"/>
      <w:marTop w:val="0"/>
      <w:marBottom w:val="0"/>
      <w:divBdr>
        <w:top w:val="none" w:sz="0" w:space="0" w:color="auto"/>
        <w:left w:val="none" w:sz="0" w:space="0" w:color="auto"/>
        <w:bottom w:val="none" w:sz="0" w:space="0" w:color="auto"/>
        <w:right w:val="none" w:sz="0" w:space="0" w:color="auto"/>
      </w:divBdr>
    </w:div>
    <w:div w:id="1361736962">
      <w:bodyDiv w:val="1"/>
      <w:marLeft w:val="0"/>
      <w:marRight w:val="0"/>
      <w:marTop w:val="0"/>
      <w:marBottom w:val="0"/>
      <w:divBdr>
        <w:top w:val="none" w:sz="0" w:space="0" w:color="auto"/>
        <w:left w:val="none" w:sz="0" w:space="0" w:color="auto"/>
        <w:bottom w:val="none" w:sz="0" w:space="0" w:color="auto"/>
        <w:right w:val="none" w:sz="0" w:space="0" w:color="auto"/>
      </w:divBdr>
      <w:divsChild>
        <w:div w:id="134296427">
          <w:marLeft w:val="0"/>
          <w:marRight w:val="0"/>
          <w:marTop w:val="0"/>
          <w:marBottom w:val="0"/>
          <w:divBdr>
            <w:top w:val="none" w:sz="0" w:space="0" w:color="auto"/>
            <w:left w:val="none" w:sz="0" w:space="0" w:color="auto"/>
            <w:bottom w:val="none" w:sz="0" w:space="0" w:color="auto"/>
            <w:right w:val="none" w:sz="0" w:space="0" w:color="auto"/>
          </w:divBdr>
          <w:divsChild>
            <w:div w:id="893128261">
              <w:marLeft w:val="0"/>
              <w:marRight w:val="0"/>
              <w:marTop w:val="0"/>
              <w:marBottom w:val="0"/>
              <w:divBdr>
                <w:top w:val="none" w:sz="0" w:space="0" w:color="auto"/>
                <w:left w:val="none" w:sz="0" w:space="0" w:color="auto"/>
                <w:bottom w:val="none" w:sz="0" w:space="0" w:color="auto"/>
                <w:right w:val="none" w:sz="0" w:space="0" w:color="auto"/>
              </w:divBdr>
              <w:divsChild>
                <w:div w:id="208343687">
                  <w:marLeft w:val="0"/>
                  <w:marRight w:val="0"/>
                  <w:marTop w:val="0"/>
                  <w:marBottom w:val="0"/>
                  <w:divBdr>
                    <w:top w:val="none" w:sz="0" w:space="0" w:color="auto"/>
                    <w:left w:val="none" w:sz="0" w:space="0" w:color="auto"/>
                    <w:bottom w:val="none" w:sz="0" w:space="0" w:color="auto"/>
                    <w:right w:val="none" w:sz="0" w:space="0" w:color="auto"/>
                  </w:divBdr>
                  <w:divsChild>
                    <w:div w:id="926112398">
                      <w:marLeft w:val="0"/>
                      <w:marRight w:val="0"/>
                      <w:marTop w:val="0"/>
                      <w:marBottom w:val="0"/>
                      <w:divBdr>
                        <w:top w:val="none" w:sz="0" w:space="0" w:color="auto"/>
                        <w:left w:val="none" w:sz="0" w:space="0" w:color="auto"/>
                        <w:bottom w:val="none" w:sz="0" w:space="0" w:color="auto"/>
                        <w:right w:val="none" w:sz="0" w:space="0" w:color="auto"/>
                      </w:divBdr>
                    </w:div>
                  </w:divsChild>
                </w:div>
                <w:div w:id="1666855651">
                  <w:marLeft w:val="0"/>
                  <w:marRight w:val="0"/>
                  <w:marTop w:val="0"/>
                  <w:marBottom w:val="0"/>
                  <w:divBdr>
                    <w:top w:val="none" w:sz="0" w:space="0" w:color="auto"/>
                    <w:left w:val="none" w:sz="0" w:space="0" w:color="auto"/>
                    <w:bottom w:val="none" w:sz="0" w:space="0" w:color="auto"/>
                    <w:right w:val="none" w:sz="0" w:space="0" w:color="auto"/>
                  </w:divBdr>
                  <w:divsChild>
                    <w:div w:id="12227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7225">
          <w:marLeft w:val="0"/>
          <w:marRight w:val="0"/>
          <w:marTop w:val="0"/>
          <w:marBottom w:val="0"/>
          <w:divBdr>
            <w:top w:val="none" w:sz="0" w:space="0" w:color="auto"/>
            <w:left w:val="none" w:sz="0" w:space="0" w:color="auto"/>
            <w:bottom w:val="none" w:sz="0" w:space="0" w:color="auto"/>
            <w:right w:val="none" w:sz="0" w:space="0" w:color="auto"/>
          </w:divBdr>
          <w:divsChild>
            <w:div w:id="2064713976">
              <w:marLeft w:val="0"/>
              <w:marRight w:val="0"/>
              <w:marTop w:val="0"/>
              <w:marBottom w:val="0"/>
              <w:divBdr>
                <w:top w:val="none" w:sz="0" w:space="0" w:color="auto"/>
                <w:left w:val="none" w:sz="0" w:space="0" w:color="auto"/>
                <w:bottom w:val="none" w:sz="0" w:space="0" w:color="auto"/>
                <w:right w:val="none" w:sz="0" w:space="0" w:color="auto"/>
              </w:divBdr>
              <w:divsChild>
                <w:div w:id="263460722">
                  <w:marLeft w:val="0"/>
                  <w:marRight w:val="0"/>
                  <w:marTop w:val="0"/>
                  <w:marBottom w:val="0"/>
                  <w:divBdr>
                    <w:top w:val="none" w:sz="0" w:space="0" w:color="auto"/>
                    <w:left w:val="none" w:sz="0" w:space="0" w:color="auto"/>
                    <w:bottom w:val="none" w:sz="0" w:space="0" w:color="auto"/>
                    <w:right w:val="none" w:sz="0" w:space="0" w:color="auto"/>
                  </w:divBdr>
                  <w:divsChild>
                    <w:div w:id="1536699132">
                      <w:marLeft w:val="0"/>
                      <w:marRight w:val="0"/>
                      <w:marTop w:val="0"/>
                      <w:marBottom w:val="0"/>
                      <w:divBdr>
                        <w:top w:val="none" w:sz="0" w:space="0" w:color="auto"/>
                        <w:left w:val="none" w:sz="0" w:space="0" w:color="auto"/>
                        <w:bottom w:val="none" w:sz="0" w:space="0" w:color="auto"/>
                        <w:right w:val="none" w:sz="0" w:space="0" w:color="auto"/>
                      </w:divBdr>
                    </w:div>
                  </w:divsChild>
                </w:div>
                <w:div w:id="1753701134">
                  <w:marLeft w:val="0"/>
                  <w:marRight w:val="0"/>
                  <w:marTop w:val="0"/>
                  <w:marBottom w:val="0"/>
                  <w:divBdr>
                    <w:top w:val="none" w:sz="0" w:space="0" w:color="auto"/>
                    <w:left w:val="none" w:sz="0" w:space="0" w:color="auto"/>
                    <w:bottom w:val="none" w:sz="0" w:space="0" w:color="auto"/>
                    <w:right w:val="none" w:sz="0" w:space="0" w:color="auto"/>
                  </w:divBdr>
                  <w:divsChild>
                    <w:div w:id="6070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79530">
          <w:marLeft w:val="0"/>
          <w:marRight w:val="0"/>
          <w:marTop w:val="0"/>
          <w:marBottom w:val="0"/>
          <w:divBdr>
            <w:top w:val="none" w:sz="0" w:space="0" w:color="auto"/>
            <w:left w:val="none" w:sz="0" w:space="0" w:color="auto"/>
            <w:bottom w:val="none" w:sz="0" w:space="0" w:color="auto"/>
            <w:right w:val="none" w:sz="0" w:space="0" w:color="auto"/>
          </w:divBdr>
          <w:divsChild>
            <w:div w:id="1829591294">
              <w:marLeft w:val="0"/>
              <w:marRight w:val="0"/>
              <w:marTop w:val="0"/>
              <w:marBottom w:val="0"/>
              <w:divBdr>
                <w:top w:val="none" w:sz="0" w:space="0" w:color="auto"/>
                <w:left w:val="none" w:sz="0" w:space="0" w:color="auto"/>
                <w:bottom w:val="none" w:sz="0" w:space="0" w:color="auto"/>
                <w:right w:val="none" w:sz="0" w:space="0" w:color="auto"/>
              </w:divBdr>
              <w:divsChild>
                <w:div w:id="120654498">
                  <w:marLeft w:val="0"/>
                  <w:marRight w:val="0"/>
                  <w:marTop w:val="0"/>
                  <w:marBottom w:val="0"/>
                  <w:divBdr>
                    <w:top w:val="none" w:sz="0" w:space="0" w:color="auto"/>
                    <w:left w:val="none" w:sz="0" w:space="0" w:color="auto"/>
                    <w:bottom w:val="none" w:sz="0" w:space="0" w:color="auto"/>
                    <w:right w:val="none" w:sz="0" w:space="0" w:color="auto"/>
                  </w:divBdr>
                  <w:divsChild>
                    <w:div w:id="532158832">
                      <w:marLeft w:val="0"/>
                      <w:marRight w:val="0"/>
                      <w:marTop w:val="0"/>
                      <w:marBottom w:val="0"/>
                      <w:divBdr>
                        <w:top w:val="none" w:sz="0" w:space="0" w:color="auto"/>
                        <w:left w:val="none" w:sz="0" w:space="0" w:color="auto"/>
                        <w:bottom w:val="none" w:sz="0" w:space="0" w:color="auto"/>
                        <w:right w:val="none" w:sz="0" w:space="0" w:color="auto"/>
                      </w:divBdr>
                    </w:div>
                    <w:div w:id="1671175237">
                      <w:marLeft w:val="0"/>
                      <w:marRight w:val="0"/>
                      <w:marTop w:val="0"/>
                      <w:marBottom w:val="0"/>
                      <w:divBdr>
                        <w:top w:val="none" w:sz="0" w:space="0" w:color="auto"/>
                        <w:left w:val="none" w:sz="0" w:space="0" w:color="auto"/>
                        <w:bottom w:val="none" w:sz="0" w:space="0" w:color="auto"/>
                        <w:right w:val="none" w:sz="0" w:space="0" w:color="auto"/>
                      </w:divBdr>
                    </w:div>
                  </w:divsChild>
                </w:div>
                <w:div w:id="1880506523">
                  <w:marLeft w:val="0"/>
                  <w:marRight w:val="0"/>
                  <w:marTop w:val="0"/>
                  <w:marBottom w:val="0"/>
                  <w:divBdr>
                    <w:top w:val="none" w:sz="0" w:space="0" w:color="auto"/>
                    <w:left w:val="none" w:sz="0" w:space="0" w:color="auto"/>
                    <w:bottom w:val="none" w:sz="0" w:space="0" w:color="auto"/>
                    <w:right w:val="none" w:sz="0" w:space="0" w:color="auto"/>
                  </w:divBdr>
                  <w:divsChild>
                    <w:div w:id="939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8874">
          <w:marLeft w:val="0"/>
          <w:marRight w:val="0"/>
          <w:marTop w:val="0"/>
          <w:marBottom w:val="0"/>
          <w:divBdr>
            <w:top w:val="none" w:sz="0" w:space="0" w:color="auto"/>
            <w:left w:val="none" w:sz="0" w:space="0" w:color="auto"/>
            <w:bottom w:val="none" w:sz="0" w:space="0" w:color="auto"/>
            <w:right w:val="none" w:sz="0" w:space="0" w:color="auto"/>
          </w:divBdr>
          <w:divsChild>
            <w:div w:id="970785391">
              <w:marLeft w:val="0"/>
              <w:marRight w:val="0"/>
              <w:marTop w:val="0"/>
              <w:marBottom w:val="0"/>
              <w:divBdr>
                <w:top w:val="none" w:sz="0" w:space="0" w:color="auto"/>
                <w:left w:val="none" w:sz="0" w:space="0" w:color="auto"/>
                <w:bottom w:val="none" w:sz="0" w:space="0" w:color="auto"/>
                <w:right w:val="none" w:sz="0" w:space="0" w:color="auto"/>
              </w:divBdr>
              <w:divsChild>
                <w:div w:id="764154052">
                  <w:marLeft w:val="0"/>
                  <w:marRight w:val="0"/>
                  <w:marTop w:val="0"/>
                  <w:marBottom w:val="0"/>
                  <w:divBdr>
                    <w:top w:val="none" w:sz="0" w:space="0" w:color="auto"/>
                    <w:left w:val="none" w:sz="0" w:space="0" w:color="auto"/>
                    <w:bottom w:val="none" w:sz="0" w:space="0" w:color="auto"/>
                    <w:right w:val="none" w:sz="0" w:space="0" w:color="auto"/>
                  </w:divBdr>
                  <w:divsChild>
                    <w:div w:id="2023167666">
                      <w:marLeft w:val="0"/>
                      <w:marRight w:val="0"/>
                      <w:marTop w:val="0"/>
                      <w:marBottom w:val="0"/>
                      <w:divBdr>
                        <w:top w:val="none" w:sz="0" w:space="0" w:color="auto"/>
                        <w:left w:val="none" w:sz="0" w:space="0" w:color="auto"/>
                        <w:bottom w:val="none" w:sz="0" w:space="0" w:color="auto"/>
                        <w:right w:val="none" w:sz="0" w:space="0" w:color="auto"/>
                      </w:divBdr>
                    </w:div>
                  </w:divsChild>
                </w:div>
                <w:div w:id="1475172731">
                  <w:marLeft w:val="0"/>
                  <w:marRight w:val="0"/>
                  <w:marTop w:val="0"/>
                  <w:marBottom w:val="0"/>
                  <w:divBdr>
                    <w:top w:val="none" w:sz="0" w:space="0" w:color="auto"/>
                    <w:left w:val="none" w:sz="0" w:space="0" w:color="auto"/>
                    <w:bottom w:val="none" w:sz="0" w:space="0" w:color="auto"/>
                    <w:right w:val="none" w:sz="0" w:space="0" w:color="auto"/>
                  </w:divBdr>
                  <w:divsChild>
                    <w:div w:id="11955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5114">
          <w:marLeft w:val="0"/>
          <w:marRight w:val="0"/>
          <w:marTop w:val="0"/>
          <w:marBottom w:val="0"/>
          <w:divBdr>
            <w:top w:val="none" w:sz="0" w:space="0" w:color="auto"/>
            <w:left w:val="none" w:sz="0" w:space="0" w:color="auto"/>
            <w:bottom w:val="none" w:sz="0" w:space="0" w:color="auto"/>
            <w:right w:val="none" w:sz="0" w:space="0" w:color="auto"/>
          </w:divBdr>
          <w:divsChild>
            <w:div w:id="1991908534">
              <w:marLeft w:val="0"/>
              <w:marRight w:val="0"/>
              <w:marTop w:val="0"/>
              <w:marBottom w:val="0"/>
              <w:divBdr>
                <w:top w:val="none" w:sz="0" w:space="0" w:color="auto"/>
                <w:left w:val="none" w:sz="0" w:space="0" w:color="auto"/>
                <w:bottom w:val="none" w:sz="0" w:space="0" w:color="auto"/>
                <w:right w:val="none" w:sz="0" w:space="0" w:color="auto"/>
              </w:divBdr>
              <w:divsChild>
                <w:div w:id="749280481">
                  <w:marLeft w:val="0"/>
                  <w:marRight w:val="0"/>
                  <w:marTop w:val="0"/>
                  <w:marBottom w:val="0"/>
                  <w:divBdr>
                    <w:top w:val="none" w:sz="0" w:space="0" w:color="auto"/>
                    <w:left w:val="none" w:sz="0" w:space="0" w:color="auto"/>
                    <w:bottom w:val="none" w:sz="0" w:space="0" w:color="auto"/>
                    <w:right w:val="none" w:sz="0" w:space="0" w:color="auto"/>
                  </w:divBdr>
                  <w:divsChild>
                    <w:div w:id="13738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1800">
          <w:marLeft w:val="0"/>
          <w:marRight w:val="0"/>
          <w:marTop w:val="0"/>
          <w:marBottom w:val="0"/>
          <w:divBdr>
            <w:top w:val="none" w:sz="0" w:space="0" w:color="auto"/>
            <w:left w:val="none" w:sz="0" w:space="0" w:color="auto"/>
            <w:bottom w:val="none" w:sz="0" w:space="0" w:color="auto"/>
            <w:right w:val="none" w:sz="0" w:space="0" w:color="auto"/>
          </w:divBdr>
          <w:divsChild>
            <w:div w:id="1827430553">
              <w:marLeft w:val="0"/>
              <w:marRight w:val="0"/>
              <w:marTop w:val="0"/>
              <w:marBottom w:val="0"/>
              <w:divBdr>
                <w:top w:val="none" w:sz="0" w:space="0" w:color="auto"/>
                <w:left w:val="none" w:sz="0" w:space="0" w:color="auto"/>
                <w:bottom w:val="none" w:sz="0" w:space="0" w:color="auto"/>
                <w:right w:val="none" w:sz="0" w:space="0" w:color="auto"/>
              </w:divBdr>
              <w:divsChild>
                <w:div w:id="341052650">
                  <w:marLeft w:val="0"/>
                  <w:marRight w:val="0"/>
                  <w:marTop w:val="0"/>
                  <w:marBottom w:val="0"/>
                  <w:divBdr>
                    <w:top w:val="none" w:sz="0" w:space="0" w:color="auto"/>
                    <w:left w:val="none" w:sz="0" w:space="0" w:color="auto"/>
                    <w:bottom w:val="none" w:sz="0" w:space="0" w:color="auto"/>
                    <w:right w:val="none" w:sz="0" w:space="0" w:color="auto"/>
                  </w:divBdr>
                  <w:divsChild>
                    <w:div w:id="1083650365">
                      <w:marLeft w:val="0"/>
                      <w:marRight w:val="0"/>
                      <w:marTop w:val="0"/>
                      <w:marBottom w:val="0"/>
                      <w:divBdr>
                        <w:top w:val="none" w:sz="0" w:space="0" w:color="auto"/>
                        <w:left w:val="none" w:sz="0" w:space="0" w:color="auto"/>
                        <w:bottom w:val="none" w:sz="0" w:space="0" w:color="auto"/>
                        <w:right w:val="none" w:sz="0" w:space="0" w:color="auto"/>
                      </w:divBdr>
                    </w:div>
                  </w:divsChild>
                </w:div>
                <w:div w:id="349571432">
                  <w:marLeft w:val="0"/>
                  <w:marRight w:val="0"/>
                  <w:marTop w:val="0"/>
                  <w:marBottom w:val="0"/>
                  <w:divBdr>
                    <w:top w:val="none" w:sz="0" w:space="0" w:color="auto"/>
                    <w:left w:val="none" w:sz="0" w:space="0" w:color="auto"/>
                    <w:bottom w:val="none" w:sz="0" w:space="0" w:color="auto"/>
                    <w:right w:val="none" w:sz="0" w:space="0" w:color="auto"/>
                  </w:divBdr>
                  <w:divsChild>
                    <w:div w:id="19249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74553">
      <w:bodyDiv w:val="1"/>
      <w:marLeft w:val="0"/>
      <w:marRight w:val="0"/>
      <w:marTop w:val="0"/>
      <w:marBottom w:val="0"/>
      <w:divBdr>
        <w:top w:val="none" w:sz="0" w:space="0" w:color="auto"/>
        <w:left w:val="none" w:sz="0" w:space="0" w:color="auto"/>
        <w:bottom w:val="none" w:sz="0" w:space="0" w:color="auto"/>
        <w:right w:val="none" w:sz="0" w:space="0" w:color="auto"/>
      </w:divBdr>
    </w:div>
    <w:div w:id="18429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80AA-7EBE-B646-9C7F-5BBFAC12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3110</Words>
  <Characters>17727</Characters>
  <Application>Microsoft Office Word</Application>
  <DocSecurity>0</DocSecurity>
  <Lines>147</Lines>
  <Paragraphs>41</Paragraphs>
  <ScaleCrop>false</ScaleCrop>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Quagliata</dc:creator>
  <cp:keywords/>
  <dc:description/>
  <cp:lastModifiedBy>Anikó Makkai-Kovács</cp:lastModifiedBy>
  <cp:revision>179</cp:revision>
  <dcterms:created xsi:type="dcterms:W3CDTF">2021-05-31T08:19:00Z</dcterms:created>
  <dcterms:modified xsi:type="dcterms:W3CDTF">2022-01-05T13:00:00Z</dcterms:modified>
</cp:coreProperties>
</file>